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14" w:rsidRDefault="005C5814" w:rsidP="005C5814">
      <w:pPr>
        <w:jc w:val="center"/>
        <w:rPr>
          <w:b/>
        </w:rPr>
      </w:pPr>
      <w:r>
        <w:rPr>
          <w:b/>
        </w:rPr>
        <w:t>АДМИНИСТРАЦИЯ СЕЛЬСКОГО ПОСЕЛЕНИЯ МУЛЫМЬЯ</w:t>
      </w:r>
    </w:p>
    <w:p w:rsidR="005C5814" w:rsidRDefault="005C5814" w:rsidP="005C581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5C5814" w:rsidRDefault="005C5814" w:rsidP="005C581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5C5814" w:rsidRDefault="005C5814" w:rsidP="005C5814">
      <w:pPr>
        <w:rPr>
          <w:color w:val="000000"/>
          <w:sz w:val="28"/>
        </w:rPr>
      </w:pPr>
    </w:p>
    <w:p w:rsidR="005C5814" w:rsidRDefault="005C5814" w:rsidP="005C5814">
      <w:pPr>
        <w:pStyle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5C5814" w:rsidRDefault="005C5814" w:rsidP="005C5814">
      <w:pPr>
        <w:suppressAutoHyphens/>
        <w:jc w:val="center"/>
        <w:rPr>
          <w:rFonts w:ascii="TimesET" w:hAnsi="TimesET"/>
        </w:rPr>
      </w:pPr>
    </w:p>
    <w:p w:rsidR="005C5814" w:rsidRDefault="005C5814" w:rsidP="005C5814"/>
    <w:p w:rsidR="00577A1B" w:rsidRDefault="00A47D11" w:rsidP="005C581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</w:t>
      </w:r>
      <w:r w:rsidR="00476615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 2020</w:t>
      </w:r>
      <w:r w:rsidR="002A005B" w:rsidRPr="00577A1B">
        <w:rPr>
          <w:color w:val="000000"/>
          <w:sz w:val="28"/>
          <w:szCs w:val="28"/>
        </w:rPr>
        <w:t xml:space="preserve"> </w:t>
      </w:r>
      <w:r w:rsidR="005C5814">
        <w:rPr>
          <w:color w:val="000000"/>
          <w:sz w:val="28"/>
          <w:szCs w:val="28"/>
        </w:rPr>
        <w:t xml:space="preserve">г                                                  </w:t>
      </w:r>
      <w:r w:rsidR="009173CD">
        <w:rPr>
          <w:color w:val="000000"/>
          <w:sz w:val="28"/>
          <w:szCs w:val="28"/>
        </w:rPr>
        <w:t xml:space="preserve">                           №</w:t>
      </w:r>
      <w:r>
        <w:rPr>
          <w:color w:val="000000"/>
          <w:sz w:val="28"/>
          <w:szCs w:val="28"/>
        </w:rPr>
        <w:t xml:space="preserve"> 124</w:t>
      </w:r>
      <w:r w:rsidR="009173CD">
        <w:rPr>
          <w:color w:val="000000"/>
          <w:sz w:val="28"/>
          <w:szCs w:val="28"/>
        </w:rPr>
        <w:t xml:space="preserve"> </w:t>
      </w:r>
    </w:p>
    <w:p w:rsidR="005C5814" w:rsidRDefault="00577A1B" w:rsidP="005C5814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C581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Ушья</w:t>
      </w:r>
    </w:p>
    <w:p w:rsidR="005C5814" w:rsidRDefault="005C5814" w:rsidP="005C5814">
      <w:pPr>
        <w:suppressAutoHyphens/>
        <w:ind w:left="426" w:hanging="426"/>
        <w:jc w:val="both"/>
        <w:rPr>
          <w:color w:val="000000"/>
          <w:sz w:val="28"/>
          <w:szCs w:val="28"/>
        </w:rPr>
      </w:pPr>
    </w:p>
    <w:p w:rsidR="005C5814" w:rsidRDefault="005C5814" w:rsidP="005C5814">
      <w:pPr>
        <w:rPr>
          <w:sz w:val="28"/>
          <w:szCs w:val="28"/>
        </w:rPr>
      </w:pP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площадок </w:t>
      </w:r>
    </w:p>
    <w:p w:rsidR="005C5814" w:rsidRDefault="005C5814" w:rsidP="005C5814">
      <w:pPr>
        <w:pStyle w:val="ConsPlusTitle"/>
        <w:widowControl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запуска фейерверков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Pr="00D0544D" w:rsidRDefault="005C5814" w:rsidP="005C5814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требованиями Постановления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изделий», с учетом требований Решения комиссии таможенного союза от 16.08.2011 года № 770, руководствуясь уставом сельского поселения Мулымья, с целью обеспечения безопасности в период </w:t>
      </w:r>
      <w:r w:rsidR="009173CD">
        <w:rPr>
          <w:rFonts w:ascii="Times New Roman" w:hAnsi="Times New Roman" w:cs="Times New Roman"/>
          <w:b w:val="0"/>
          <w:sz w:val="28"/>
          <w:szCs w:val="28"/>
        </w:rPr>
        <w:t>проведения праздничных мероприятий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544D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Мулымья постановляет:</w:t>
      </w:r>
      <w:proofErr w:type="gramEnd"/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Определить специализированные площадки, предназначенные для запуска фе</w:t>
      </w:r>
      <w:r w:rsidR="009173CD">
        <w:rPr>
          <w:rFonts w:ascii="Times New Roman" w:hAnsi="Times New Roman" w:cs="Times New Roman"/>
          <w:b w:val="0"/>
          <w:sz w:val="28"/>
          <w:szCs w:val="28"/>
        </w:rPr>
        <w:t>йерверков по следующим  адресам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C5814" w:rsidRDefault="005C5814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п. Мулымья  - ул. Набережная 47 б (площадка пирса</w:t>
      </w:r>
      <w:r w:rsidR="009173CD">
        <w:rPr>
          <w:sz w:val="28"/>
          <w:szCs w:val="28"/>
        </w:rPr>
        <w:t xml:space="preserve"> р.</w:t>
      </w:r>
      <w:r w:rsidR="00D0544D">
        <w:rPr>
          <w:sz w:val="28"/>
          <w:szCs w:val="28"/>
        </w:rPr>
        <w:t xml:space="preserve"> </w:t>
      </w:r>
      <w:proofErr w:type="spellStart"/>
      <w:r w:rsidR="009173CD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);</w:t>
      </w:r>
    </w:p>
    <w:p w:rsidR="005C5814" w:rsidRDefault="00DA63A5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Ушья   - ул.  </w:t>
      </w:r>
      <w:r w:rsidR="00A47D11">
        <w:rPr>
          <w:sz w:val="28"/>
          <w:szCs w:val="28"/>
        </w:rPr>
        <w:t>Новая 40 а (берег карьера)</w:t>
      </w:r>
    </w:p>
    <w:p w:rsidR="005C5814" w:rsidRPr="00B85048" w:rsidRDefault="005C5814" w:rsidP="005C581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п. </w:t>
      </w:r>
      <w:r w:rsidRPr="00B85048">
        <w:rPr>
          <w:color w:val="000000" w:themeColor="text1"/>
          <w:sz w:val="28"/>
          <w:szCs w:val="28"/>
        </w:rPr>
        <w:t xml:space="preserve">Назарово – ул. </w:t>
      </w:r>
      <w:r w:rsidR="00A47D11">
        <w:rPr>
          <w:color w:val="000000" w:themeColor="text1"/>
          <w:sz w:val="28"/>
          <w:szCs w:val="28"/>
        </w:rPr>
        <w:t>Центральная 2 а (площадь за гаражом)</w:t>
      </w:r>
      <w:bookmarkStart w:id="0" w:name="_GoBack"/>
      <w:bookmarkEnd w:id="0"/>
    </w:p>
    <w:p w:rsidR="005C5814" w:rsidRDefault="005C5814" w:rsidP="005C581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Чантырья -  ул. </w:t>
      </w:r>
      <w:proofErr w:type="spellStart"/>
      <w:r>
        <w:rPr>
          <w:sz w:val="28"/>
          <w:szCs w:val="28"/>
        </w:rPr>
        <w:t>Шаимская</w:t>
      </w:r>
      <w:proofErr w:type="spellEnd"/>
      <w:r>
        <w:rPr>
          <w:sz w:val="28"/>
          <w:szCs w:val="28"/>
        </w:rPr>
        <w:t xml:space="preserve"> 1  (</w:t>
      </w:r>
      <w:r w:rsidR="009173CD">
        <w:rPr>
          <w:sz w:val="28"/>
          <w:szCs w:val="28"/>
        </w:rPr>
        <w:t>площадка пирса р.</w:t>
      </w:r>
      <w:r w:rsidR="00D0544D">
        <w:rPr>
          <w:sz w:val="28"/>
          <w:szCs w:val="28"/>
        </w:rPr>
        <w:t xml:space="preserve"> </w:t>
      </w:r>
      <w:proofErr w:type="spellStart"/>
      <w:r w:rsidR="009173CD">
        <w:rPr>
          <w:sz w:val="28"/>
          <w:szCs w:val="28"/>
        </w:rPr>
        <w:t>Конда</w:t>
      </w:r>
      <w:proofErr w:type="spellEnd"/>
      <w:r>
        <w:rPr>
          <w:sz w:val="28"/>
          <w:szCs w:val="28"/>
        </w:rPr>
        <w:t>).</w:t>
      </w:r>
    </w:p>
    <w:p w:rsidR="005C5814" w:rsidRDefault="005C5814" w:rsidP="005C581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Безопасное расстояние от мест проведения фейерверка до зданий и зрителей определить с учетом требований максимального радиуса опасной зоны (с использованием пиротехнических изделий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класса опасности – не менее 30 метров).</w:t>
      </w:r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за организацию и обустройство площадок – начальника социально-организационного отдела;</w:t>
      </w:r>
    </w:p>
    <w:p w:rsidR="005C5814" w:rsidRDefault="005C5814" w:rsidP="005C5814">
      <w:pPr>
        <w:pStyle w:val="ConsPlusTitle"/>
        <w:widowControl/>
        <w:numPr>
          <w:ilvl w:val="0"/>
          <w:numId w:val="1"/>
        </w:numPr>
        <w:ind w:left="0" w:firstLine="35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 обустройстве площадок учесть следующие требования пожарной безопасности:</w:t>
      </w:r>
    </w:p>
    <w:p w:rsidR="005C5814" w:rsidRDefault="005C5814" w:rsidP="009173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предусмотреть места для зрителей с наветренной стороны;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места для проведения фейерверков отгородить и оснастить первичными средствами пожаротушения;</w:t>
      </w: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после использования пиротехнических изделий осмотреть и очистить территорию от отработанных, не сработавших пиротехнических изделий и их опасных элементов.</w:t>
      </w:r>
    </w:p>
    <w:p w:rsidR="005C5814" w:rsidRDefault="005C5814" w:rsidP="005C5814">
      <w:pPr>
        <w:pStyle w:val="ConsPlusTitle"/>
        <w:widowControl/>
        <w:tabs>
          <w:tab w:val="left" w:pos="709"/>
          <w:tab w:val="left" w:pos="993"/>
        </w:tabs>
        <w:ind w:firstLine="32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Рекомендовать жителям сельского поселения Мулымья  применять пиротехнические     изделия только на специализированных площадках.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5. </w:t>
      </w:r>
      <w:r w:rsidR="00577A1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Настоящее постановление обнародовать и разместить на официальном сайте администрации сельского поселения  Мулымья 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6.   Настоящее постановление вступает в силу с момента обнародования.</w:t>
      </w:r>
    </w:p>
    <w:p w:rsidR="005C5814" w:rsidRDefault="009173CD" w:rsidP="005C5814">
      <w:pPr>
        <w:shd w:val="clear" w:color="auto" w:fill="FFFFFF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7. </w:t>
      </w:r>
      <w:r w:rsidR="00577A1B">
        <w:rPr>
          <w:color w:val="000000"/>
          <w:sz w:val="28"/>
          <w:szCs w:val="28"/>
        </w:rPr>
        <w:t xml:space="preserve"> </w:t>
      </w:r>
      <w:proofErr w:type="gramStart"/>
      <w:r w:rsidR="005C5814">
        <w:rPr>
          <w:color w:val="000000"/>
          <w:sz w:val="28"/>
          <w:szCs w:val="28"/>
        </w:rPr>
        <w:t>Контроль за</w:t>
      </w:r>
      <w:proofErr w:type="gramEnd"/>
      <w:r w:rsidR="005C5814">
        <w:rPr>
          <w:color w:val="000000"/>
          <w:sz w:val="28"/>
          <w:szCs w:val="28"/>
        </w:rPr>
        <w:t xml:space="preserve"> выполнением настоящего постановления  оставляю за собой.</w:t>
      </w:r>
    </w:p>
    <w:p w:rsidR="005C5814" w:rsidRDefault="005C5814" w:rsidP="005C581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5814" w:rsidRDefault="005C5814" w:rsidP="005C5814">
      <w:pPr>
        <w:pStyle w:val="ConsPlusTitle"/>
        <w:widowControl/>
        <w:ind w:firstLine="32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5814" w:rsidRDefault="005C5814" w:rsidP="005C5814">
      <w:pPr>
        <w:rPr>
          <w:sz w:val="28"/>
          <w:szCs w:val="28"/>
        </w:rPr>
      </w:pPr>
    </w:p>
    <w:p w:rsidR="005C5814" w:rsidRDefault="00D0544D" w:rsidP="005C581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173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C5814">
        <w:rPr>
          <w:sz w:val="28"/>
          <w:szCs w:val="28"/>
        </w:rPr>
        <w:t xml:space="preserve">сельского поселения </w:t>
      </w:r>
      <w:proofErr w:type="spellStart"/>
      <w:r w:rsidR="005C5814">
        <w:rPr>
          <w:sz w:val="28"/>
          <w:szCs w:val="28"/>
        </w:rPr>
        <w:t>Мулымья</w:t>
      </w:r>
      <w:proofErr w:type="spellEnd"/>
      <w:r w:rsidR="005C581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Е.В. </w:t>
      </w:r>
      <w:proofErr w:type="spellStart"/>
      <w:r>
        <w:rPr>
          <w:sz w:val="28"/>
          <w:szCs w:val="28"/>
        </w:rPr>
        <w:t>Белослудцев</w:t>
      </w:r>
      <w:proofErr w:type="spellEnd"/>
    </w:p>
    <w:p w:rsidR="00AE2EB9" w:rsidRDefault="00AE2EB9"/>
    <w:sectPr w:rsidR="00AE2EB9" w:rsidSect="00AC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DAF"/>
    <w:multiLevelType w:val="hybridMultilevel"/>
    <w:tmpl w:val="83A6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D16"/>
    <w:rsid w:val="002A005B"/>
    <w:rsid w:val="00413D15"/>
    <w:rsid w:val="00476615"/>
    <w:rsid w:val="00577A1B"/>
    <w:rsid w:val="005C5814"/>
    <w:rsid w:val="00702F5E"/>
    <w:rsid w:val="00727C14"/>
    <w:rsid w:val="009173CD"/>
    <w:rsid w:val="00A47D11"/>
    <w:rsid w:val="00AC2EA2"/>
    <w:rsid w:val="00AE2EB9"/>
    <w:rsid w:val="00B85048"/>
    <w:rsid w:val="00D0544D"/>
    <w:rsid w:val="00DA63A5"/>
    <w:rsid w:val="00F1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5814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5814"/>
    <w:rPr>
      <w:rFonts w:ascii="TimesET" w:eastAsia="Times New Roman" w:hAnsi="TimesET" w:cs="Times New Roman"/>
      <w:sz w:val="36"/>
      <w:szCs w:val="24"/>
    </w:rPr>
  </w:style>
  <w:style w:type="paragraph" w:customStyle="1" w:styleId="ConsPlusTitle">
    <w:name w:val="ConsPlusTitle"/>
    <w:rsid w:val="005C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C5814"/>
    <w:pPr>
      <w:keepNext/>
      <w:suppressAutoHyphens/>
      <w:jc w:val="center"/>
      <w:outlineLvl w:val="2"/>
    </w:pPr>
    <w:rPr>
      <w:rFonts w:ascii="TimesET" w:hAnsi="TimesET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5814"/>
    <w:rPr>
      <w:rFonts w:ascii="TimesET" w:eastAsia="Times New Roman" w:hAnsi="TimesET" w:cs="Times New Roman"/>
      <w:sz w:val="36"/>
      <w:szCs w:val="24"/>
      <w:lang w:val="x-none" w:eastAsia="x-none"/>
    </w:rPr>
  </w:style>
  <w:style w:type="paragraph" w:customStyle="1" w:styleId="ConsPlusTitle">
    <w:name w:val="ConsPlusTitle"/>
    <w:rsid w:val="005C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 главы</dc:creator>
  <cp:lastModifiedBy>ZamGlav</cp:lastModifiedBy>
  <cp:revision>4</cp:revision>
  <cp:lastPrinted>2020-12-09T04:22:00Z</cp:lastPrinted>
  <dcterms:created xsi:type="dcterms:W3CDTF">2018-12-03T05:44:00Z</dcterms:created>
  <dcterms:modified xsi:type="dcterms:W3CDTF">2020-12-09T04:22:00Z</dcterms:modified>
</cp:coreProperties>
</file>