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E2" w:rsidRDefault="006F4BE2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31A" w:rsidRDefault="002F731A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314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5314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E5314C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2F731A" w:rsidRDefault="002F731A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4BE2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48769E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1F216B" w:rsidRDefault="001F216B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8769E">
        <w:rPr>
          <w:rFonts w:ascii="Times New Roman" w:hAnsi="Times New Roman" w:cs="Times New Roman"/>
          <w:color w:val="000000"/>
          <w:sz w:val="28"/>
          <w:szCs w:val="28"/>
        </w:rPr>
        <w:t xml:space="preserve"> 23 </w:t>
      </w:r>
      <w:r w:rsidR="006F4BE2">
        <w:rPr>
          <w:rFonts w:ascii="Times New Roman" w:hAnsi="Times New Roman" w:cs="Times New Roman"/>
          <w:color w:val="000000"/>
          <w:sz w:val="28"/>
          <w:szCs w:val="28"/>
        </w:rPr>
        <w:t xml:space="preserve">января </w:t>
      </w:r>
      <w:r w:rsidR="00E41FA7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48769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876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76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76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76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76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76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8769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8769E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14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E5314C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E5314C">
        <w:rPr>
          <w:rFonts w:ascii="Times New Roman" w:hAnsi="Times New Roman" w:cs="Times New Roman"/>
          <w:color w:val="000000"/>
          <w:sz w:val="28"/>
          <w:szCs w:val="28"/>
        </w:rPr>
        <w:t>шья</w:t>
      </w:r>
      <w:proofErr w:type="spellEnd"/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3551E4" w:rsidRDefault="003A6AAF" w:rsidP="00E0295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3551E4" w:rsidRPr="003551E4">
        <w:rPr>
          <w:rFonts w:ascii="Times New Roman" w:hAnsi="Times New Roman" w:cs="Times New Roman"/>
          <w:sz w:val="28"/>
          <w:szCs w:val="28"/>
        </w:rPr>
        <w:t>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замещающим, эти должности</w:t>
      </w:r>
    </w:p>
    <w:p w:rsidR="003551E4" w:rsidRDefault="003551E4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14C" w:rsidRPr="006F47A9" w:rsidRDefault="003551E4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51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3551E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551E4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руководствуясь постановлением Правительства Российской Федерации от 13 марта 2013 года </w:t>
      </w:r>
      <w:hyperlink r:id="rId9" w:history="1">
        <w:r w:rsidRPr="003551E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 w:rsidRPr="003551E4">
        <w:rPr>
          <w:rFonts w:ascii="Times New Roman" w:hAnsi="Times New Roman" w:cs="Times New Roman"/>
          <w:sz w:val="28"/>
          <w:szCs w:val="28"/>
        </w:rPr>
        <w:t xml:space="preserve">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</w:t>
      </w:r>
      <w:hyperlink r:id="rId10" w:history="1">
        <w:r w:rsidRPr="003551E4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3551E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</w:t>
      </w:r>
      <w:proofErr w:type="gramEnd"/>
      <w:r w:rsidRPr="003551E4">
        <w:rPr>
          <w:rFonts w:ascii="Times New Roman" w:hAnsi="Times New Roman" w:cs="Times New Roman"/>
          <w:sz w:val="28"/>
          <w:szCs w:val="28"/>
        </w:rPr>
        <w:t xml:space="preserve"> округа - </w:t>
      </w:r>
      <w:proofErr w:type="spellStart"/>
      <w:r w:rsidRPr="003551E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551E4">
        <w:rPr>
          <w:rFonts w:ascii="Times New Roman" w:hAnsi="Times New Roman" w:cs="Times New Roman"/>
          <w:sz w:val="28"/>
          <w:szCs w:val="28"/>
        </w:rPr>
        <w:t xml:space="preserve"> от 19 апреля 2013 года № 129-п «О порядке представления лицом, поступающим на </w:t>
      </w:r>
      <w:proofErr w:type="gramStart"/>
      <w:r w:rsidRPr="003551E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3551E4">
        <w:rPr>
          <w:rFonts w:ascii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Ханты-Мансийского автономного округа - </w:t>
      </w:r>
      <w:proofErr w:type="spellStart"/>
      <w:r w:rsidRPr="003551E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551E4">
        <w:rPr>
          <w:rFonts w:ascii="Times New Roman" w:hAnsi="Times New Roman" w:cs="Times New Roman"/>
          <w:sz w:val="28"/>
          <w:szCs w:val="28"/>
        </w:rPr>
        <w:t xml:space="preserve">, а также руководителем государственного учреждения Ханты-Мансийского автономного округа - </w:t>
      </w:r>
      <w:proofErr w:type="spellStart"/>
      <w:r w:rsidRPr="003551E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551E4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проверке достоверности и полноты представляемых указанными лицами сведений</w:t>
      </w:r>
      <w:r w:rsidR="00DC7DA7" w:rsidRPr="003551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C7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5E25F9" w:rsidRPr="006F47A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5E25F9" w:rsidRPr="006F47A9">
        <w:rPr>
          <w:rFonts w:ascii="Times New Roman" w:hAnsi="Times New Roman" w:cs="Times New Roman"/>
          <w:sz w:val="28"/>
          <w:szCs w:val="28"/>
        </w:rPr>
        <w:t xml:space="preserve">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51E4" w:rsidRPr="003551E4" w:rsidRDefault="00E5314C" w:rsidP="003551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97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497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D86" w:rsidRPr="00497D86">
        <w:rPr>
          <w:rFonts w:ascii="Times New Roman" w:hAnsi="Times New Roman"/>
          <w:sz w:val="28"/>
          <w:szCs w:val="28"/>
        </w:rPr>
        <w:t xml:space="preserve">Утвердить </w:t>
      </w:r>
      <w:r w:rsidR="003551E4" w:rsidRPr="003551E4">
        <w:rPr>
          <w:rFonts w:ascii="Times New Roman" w:hAnsi="Times New Roman" w:cs="Times New Roman"/>
          <w:sz w:val="28"/>
          <w:szCs w:val="28"/>
        </w:rPr>
        <w:t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замещающим, эти должности (приложение).</w:t>
      </w:r>
    </w:p>
    <w:p w:rsidR="00E41FA7" w:rsidRDefault="00497D86" w:rsidP="003551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 Признать утратившими силу постановления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551E4" w:rsidRPr="004453B4" w:rsidRDefault="00497D86" w:rsidP="003551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3551E4">
        <w:rPr>
          <w:rFonts w:ascii="Times New Roman" w:hAnsi="Times New Roman"/>
          <w:sz w:val="28"/>
          <w:szCs w:val="28"/>
        </w:rPr>
        <w:t>27 марта 2013 года № 46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1E4">
        <w:rPr>
          <w:rFonts w:ascii="Times New Roman" w:hAnsi="Times New Roman" w:cs="Times New Roman"/>
          <w:sz w:val="28"/>
          <w:szCs w:val="28"/>
        </w:rPr>
        <w:t>«</w:t>
      </w:r>
      <w:r w:rsidR="003551E4" w:rsidRPr="004453B4">
        <w:rPr>
          <w:rFonts w:ascii="Times New Roman" w:hAnsi="Times New Roman"/>
          <w:sz w:val="28"/>
          <w:szCs w:val="28"/>
        </w:rPr>
        <w:t xml:space="preserve">Об утверждении Положения о проверке </w:t>
      </w:r>
    </w:p>
    <w:p w:rsidR="003551E4" w:rsidRPr="004453B4" w:rsidRDefault="003551E4" w:rsidP="003551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3B4">
        <w:rPr>
          <w:rFonts w:ascii="Times New Roman" w:hAnsi="Times New Roman"/>
          <w:sz w:val="28"/>
          <w:szCs w:val="28"/>
        </w:rPr>
        <w:t xml:space="preserve">достоверности и полноты сведений, представляемых лицом, поступающим </w:t>
      </w:r>
    </w:p>
    <w:p w:rsidR="00497D86" w:rsidRPr="003551E4" w:rsidRDefault="003551E4" w:rsidP="003551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3B4">
        <w:rPr>
          <w:rFonts w:ascii="Times New Roman" w:hAnsi="Times New Roman"/>
          <w:sz w:val="28"/>
          <w:szCs w:val="28"/>
        </w:rPr>
        <w:t xml:space="preserve">на работу, на должность руководителя муниципального учреждения и руководителями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3B4">
        <w:rPr>
          <w:rFonts w:ascii="Times New Roman" w:hAnsi="Times New Roman"/>
          <w:sz w:val="28"/>
          <w:szCs w:val="28"/>
        </w:rPr>
        <w:t>муниципальных учреждений</w:t>
      </w:r>
      <w:r w:rsidR="00497D86" w:rsidRPr="003551E4">
        <w:rPr>
          <w:rFonts w:ascii="Times New Roman" w:hAnsi="Times New Roman" w:cs="Times New Roman"/>
          <w:sz w:val="28"/>
          <w:szCs w:val="28"/>
        </w:rPr>
        <w:t>»;</w:t>
      </w:r>
    </w:p>
    <w:p w:rsidR="003551E4" w:rsidRPr="003551E4" w:rsidRDefault="00497D86" w:rsidP="0035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от </w:t>
      </w:r>
      <w:r w:rsidR="003551E4">
        <w:rPr>
          <w:rFonts w:ascii="Times New Roman" w:hAnsi="Times New Roman" w:cs="Times New Roman"/>
          <w:sz w:val="28"/>
          <w:szCs w:val="28"/>
        </w:rPr>
        <w:t xml:space="preserve"> 24 декабря  2014 года № </w:t>
      </w:r>
      <w:r w:rsidR="003551E4" w:rsidRPr="003551E4">
        <w:rPr>
          <w:rFonts w:ascii="Times New Roman" w:hAnsi="Times New Roman" w:cs="Times New Roman"/>
          <w:sz w:val="28"/>
          <w:szCs w:val="28"/>
        </w:rPr>
        <w:t>225</w:t>
      </w:r>
      <w:r w:rsidRPr="003551E4">
        <w:rPr>
          <w:rFonts w:ascii="Times New Roman" w:hAnsi="Times New Roman" w:cs="Times New Roman"/>
          <w:sz w:val="28"/>
          <w:szCs w:val="28"/>
        </w:rPr>
        <w:t xml:space="preserve"> «</w:t>
      </w:r>
      <w:r w:rsidR="003551E4" w:rsidRPr="003551E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478DA" w:rsidRPr="003551E4" w:rsidRDefault="003551E4" w:rsidP="00355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3551E4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355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4">
        <w:rPr>
          <w:rFonts w:ascii="Times New Roman" w:eastAsia="Times New Roman" w:hAnsi="Times New Roman" w:cs="Times New Roman"/>
          <w:sz w:val="28"/>
          <w:szCs w:val="28"/>
        </w:rPr>
        <w:t xml:space="preserve">от  27.03. 2013 г. № 46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4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проверке достоверности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4">
        <w:rPr>
          <w:rFonts w:ascii="Times New Roman" w:eastAsia="Times New Roman" w:hAnsi="Times New Roman" w:cs="Times New Roman"/>
          <w:sz w:val="28"/>
          <w:szCs w:val="28"/>
        </w:rPr>
        <w:t>и полноты сведений, представляемых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1E4">
        <w:rPr>
          <w:rFonts w:ascii="Times New Roman" w:eastAsia="Times New Roman" w:hAnsi="Times New Roman" w:cs="Times New Roman"/>
          <w:sz w:val="28"/>
          <w:szCs w:val="28"/>
        </w:rPr>
        <w:t>поступающим на работу, на должность руководителя муниципального учреждения и руководителями муниципальных учреждений</w:t>
      </w:r>
      <w:r w:rsidR="00497D86" w:rsidRPr="003551E4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3551E4">
        <w:rPr>
          <w:sz w:val="28"/>
          <w:szCs w:val="28"/>
        </w:rPr>
        <w:t>2</w:t>
      </w:r>
      <w:r w:rsidR="002A23CF" w:rsidRPr="008E102A">
        <w:rPr>
          <w:sz w:val="28"/>
          <w:szCs w:val="28"/>
        </w:rPr>
        <w:t>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 xml:space="preserve">в соответствии с Решением Совета депутатов сельского поселения </w:t>
      </w:r>
      <w:proofErr w:type="spellStart"/>
      <w:r w:rsidR="008E102A" w:rsidRPr="008E102A">
        <w:rPr>
          <w:sz w:val="28"/>
          <w:szCs w:val="28"/>
        </w:rPr>
        <w:t>Мулымья</w:t>
      </w:r>
      <w:proofErr w:type="spellEnd"/>
      <w:r w:rsidR="008E102A" w:rsidRPr="008E102A">
        <w:rPr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8E102A" w:rsidRPr="008E102A">
        <w:rPr>
          <w:sz w:val="28"/>
          <w:szCs w:val="28"/>
        </w:rPr>
        <w:t>Мулымья</w:t>
      </w:r>
      <w:proofErr w:type="spellEnd"/>
      <w:r w:rsidR="008E102A" w:rsidRPr="008E102A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="008E102A" w:rsidRPr="008E102A">
        <w:rPr>
          <w:sz w:val="28"/>
          <w:szCs w:val="28"/>
        </w:rPr>
        <w:t>Мулымья</w:t>
      </w:r>
      <w:proofErr w:type="spellEnd"/>
      <w:r w:rsidR="008E102A" w:rsidRPr="008E102A">
        <w:rPr>
          <w:sz w:val="28"/>
          <w:szCs w:val="28"/>
        </w:rPr>
        <w:t>.</w:t>
      </w:r>
    </w:p>
    <w:p w:rsidR="008E102A" w:rsidRDefault="003551E4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497D86" w:rsidRPr="00DE265F" w:rsidRDefault="003551E4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97D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7D8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97D8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97D8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</w:t>
      </w:r>
      <w:proofErr w:type="spellStart"/>
      <w:r w:rsidR="00497D86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497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A98" w:rsidRPr="002700E7" w:rsidRDefault="00C90144" w:rsidP="002700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3F4F4A" w:rsidRDefault="003F4F4A" w:rsidP="00E8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A8" w:rsidRPr="002700E7" w:rsidRDefault="003F4F4A" w:rsidP="00E8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E836A8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8D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478DA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8478DA">
        <w:rPr>
          <w:rFonts w:ascii="Times New Roman" w:eastAsia="Times New Roman" w:hAnsi="Times New Roman" w:cs="Times New Roman"/>
          <w:sz w:val="28"/>
          <w:szCs w:val="28"/>
        </w:rPr>
        <w:tab/>
      </w:r>
      <w:r w:rsidR="008478DA">
        <w:rPr>
          <w:rFonts w:ascii="Times New Roman" w:eastAsia="Times New Roman" w:hAnsi="Times New Roman" w:cs="Times New Roman"/>
          <w:sz w:val="28"/>
          <w:szCs w:val="28"/>
        </w:rPr>
        <w:tab/>
      </w:r>
      <w:r w:rsidR="008478DA">
        <w:rPr>
          <w:rFonts w:ascii="Times New Roman" w:eastAsia="Times New Roman" w:hAnsi="Times New Roman" w:cs="Times New Roman"/>
          <w:sz w:val="28"/>
          <w:szCs w:val="28"/>
        </w:rPr>
        <w:tab/>
      </w:r>
      <w:r w:rsidR="008478D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  <w:proofErr w:type="spellEnd"/>
    </w:p>
    <w:p w:rsidR="00F36002" w:rsidRDefault="00F3600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8DA" w:rsidRDefault="008478DA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731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78DA" w:rsidRP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8D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2F731A">
        <w:rPr>
          <w:rFonts w:ascii="Times New Roman" w:eastAsia="Times New Roman" w:hAnsi="Times New Roman" w:cs="Times New Roman"/>
          <w:sz w:val="24"/>
          <w:szCs w:val="24"/>
        </w:rPr>
        <w:tab/>
      </w:r>
      <w:r w:rsidR="002F731A">
        <w:rPr>
          <w:rFonts w:ascii="Times New Roman" w:eastAsia="Times New Roman" w:hAnsi="Times New Roman" w:cs="Times New Roman"/>
          <w:sz w:val="24"/>
          <w:szCs w:val="24"/>
        </w:rPr>
        <w:tab/>
      </w:r>
      <w:r w:rsidR="002F731A">
        <w:rPr>
          <w:rFonts w:ascii="Times New Roman" w:eastAsia="Times New Roman" w:hAnsi="Times New Roman" w:cs="Times New Roman"/>
          <w:sz w:val="24"/>
          <w:szCs w:val="24"/>
        </w:rPr>
        <w:tab/>
      </w:r>
      <w:r w:rsidR="002F731A">
        <w:rPr>
          <w:rFonts w:ascii="Times New Roman" w:eastAsia="Times New Roman" w:hAnsi="Times New Roman" w:cs="Times New Roman"/>
          <w:sz w:val="24"/>
          <w:szCs w:val="24"/>
        </w:rPr>
        <w:tab/>
      </w:r>
      <w:r w:rsidR="002F73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78DA" w:rsidRP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8D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8769E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8478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48769E">
        <w:rPr>
          <w:rFonts w:ascii="Times New Roman" w:eastAsia="Times New Roman" w:hAnsi="Times New Roman" w:cs="Times New Roman"/>
          <w:sz w:val="24"/>
          <w:szCs w:val="24"/>
        </w:rPr>
        <w:tab/>
      </w:r>
      <w:r w:rsidR="004876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78DA" w:rsidRP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8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proofErr w:type="spellStart"/>
      <w:r w:rsidRPr="008478DA"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  <w:r w:rsidR="002F731A">
        <w:rPr>
          <w:rFonts w:ascii="Times New Roman" w:eastAsia="Times New Roman" w:hAnsi="Times New Roman" w:cs="Times New Roman"/>
          <w:sz w:val="24"/>
          <w:szCs w:val="24"/>
        </w:rPr>
        <w:tab/>
      </w:r>
      <w:r w:rsidR="002F73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78DA" w:rsidRPr="008478DA" w:rsidRDefault="002F731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48769E">
        <w:rPr>
          <w:rFonts w:ascii="Times New Roman" w:eastAsia="Times New Roman" w:hAnsi="Times New Roman" w:cs="Times New Roman"/>
          <w:sz w:val="24"/>
          <w:szCs w:val="24"/>
        </w:rPr>
        <w:t>23.01.2024 года № 7</w:t>
      </w:r>
      <w:r w:rsidR="0048769E">
        <w:rPr>
          <w:rFonts w:ascii="Times New Roman" w:eastAsia="Times New Roman" w:hAnsi="Times New Roman" w:cs="Times New Roman"/>
          <w:sz w:val="24"/>
          <w:szCs w:val="24"/>
        </w:rPr>
        <w:tab/>
      </w:r>
      <w:r w:rsidR="0048769E">
        <w:rPr>
          <w:rFonts w:ascii="Times New Roman" w:eastAsia="Times New Roman" w:hAnsi="Times New Roman" w:cs="Times New Roman"/>
          <w:sz w:val="24"/>
          <w:szCs w:val="24"/>
        </w:rPr>
        <w:tab/>
      </w:r>
      <w:r w:rsidR="003551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78DA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78DA" w:rsidRPr="003551E4" w:rsidRDefault="008478DA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E4" w:rsidRPr="003551E4" w:rsidRDefault="003551E4" w:rsidP="003551E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3551E4">
        <w:rPr>
          <w:rFonts w:ascii="Times New Roman" w:hAnsi="Times New Roman"/>
          <w:sz w:val="24"/>
          <w:szCs w:val="24"/>
        </w:rPr>
        <w:t xml:space="preserve">Правила </w:t>
      </w:r>
    </w:p>
    <w:p w:rsidR="003551E4" w:rsidRPr="003551E4" w:rsidRDefault="003551E4" w:rsidP="003551E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3551E4">
        <w:rPr>
          <w:rFonts w:ascii="Times New Roman" w:hAnsi="Times New Roman"/>
          <w:sz w:val="24"/>
          <w:szCs w:val="24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</w:t>
      </w:r>
      <w:r>
        <w:rPr>
          <w:rFonts w:ascii="Times New Roman" w:hAnsi="Times New Roman"/>
          <w:sz w:val="24"/>
          <w:szCs w:val="24"/>
        </w:rPr>
        <w:t xml:space="preserve">чреждений, и лицами, замещающим </w:t>
      </w:r>
      <w:r w:rsidRPr="003551E4">
        <w:rPr>
          <w:rFonts w:ascii="Times New Roman" w:hAnsi="Times New Roman"/>
          <w:sz w:val="24"/>
          <w:szCs w:val="24"/>
        </w:rPr>
        <w:t>эти должности</w:t>
      </w:r>
    </w:p>
    <w:p w:rsidR="003551E4" w:rsidRPr="003551E4" w:rsidRDefault="003551E4" w:rsidP="003551E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3551E4">
        <w:rPr>
          <w:rFonts w:ascii="Times New Roman" w:hAnsi="Times New Roman"/>
          <w:sz w:val="24"/>
          <w:szCs w:val="24"/>
        </w:rPr>
        <w:t>(далее - Правила)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51E4">
        <w:rPr>
          <w:rFonts w:ascii="Times New Roman" w:hAnsi="Times New Roman" w:cs="Times New Roman"/>
          <w:sz w:val="24"/>
          <w:szCs w:val="24"/>
        </w:rPr>
        <w:t>Настоящими 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2. Проверка осуществляется по решению представителя нанимателя (работодателя)  (далее – работодатель).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 xml:space="preserve">3. Проверку осуществляет должностное лицо,  ответственное за работу по профилактике коррупционных и иных правонарушений в 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3551E4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4D7CA0">
        <w:rPr>
          <w:rFonts w:ascii="Times New Roman" w:hAnsi="Times New Roman" w:cs="Times New Roman"/>
          <w:sz w:val="24"/>
          <w:szCs w:val="24"/>
        </w:rPr>
        <w:t>, обеспечивающее</w:t>
      </w:r>
      <w:r w:rsidRPr="003551E4">
        <w:rPr>
          <w:rFonts w:ascii="Times New Roman" w:hAnsi="Times New Roman" w:cs="Times New Roman"/>
          <w:sz w:val="24"/>
          <w:szCs w:val="24"/>
        </w:rPr>
        <w:t xml:space="preserve"> кадровую работу в отношении руководителей соответствующих муниципальных учреждений (далее – ответственное лицо).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4.2. Ответственным лицом.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4.3.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4.4. Общественной палатой Российской Федерации.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 xml:space="preserve">4.5. Общественной палатой Ханты-Мансийского автономного округа - </w:t>
      </w:r>
      <w:proofErr w:type="spellStart"/>
      <w:r w:rsidRPr="003551E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551E4">
        <w:rPr>
          <w:rFonts w:ascii="Times New Roman" w:hAnsi="Times New Roman" w:cs="Times New Roman"/>
          <w:sz w:val="24"/>
          <w:szCs w:val="24"/>
        </w:rPr>
        <w:t>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4.6. Общероссийскими и региональными средствами массовой информации.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работодателем.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7. При осуществлении проверки ответственное лицо наделено правом: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lastRenderedPageBreak/>
        <w:t>7.1.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3551E4">
        <w:rPr>
          <w:rFonts w:ascii="Times New Roman" w:hAnsi="Times New Roman" w:cs="Times New Roman"/>
          <w:sz w:val="24"/>
          <w:szCs w:val="24"/>
        </w:rPr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материалы.</w:t>
      </w:r>
      <w:proofErr w:type="gramEnd"/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7.3.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8. Ответственное лицо: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8.1. Уведомляет в письменной форме лицо, замещающее должность руководителя муниципального учреждения, о начале проведения в отношении его проверки - в течение 2 рабочих дней с момента принятия решения о начале проверки.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8.2. Информирует лицо, замещающее должность руководителя муниципального учреждения, в случае его обращения о том, какие представленные им сведения, указанные в пункте 1 настоящих Правил, подлежат проверке в течение 7 рабочих дней со дня обращения, а при наличии уважительной причины - в срок, согласованный с указанным лицом.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9. По окончании проверки ответственное лицо обязано ознакомить лицо, замещающее должность руководителя муниципального учреждения, с результатами проверки под подпись в течение 3 рабочих дней, следующих за днем окончания проверки.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10. Лицо, замещающее должность руководителя муниципального учреждения, вправе: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10.1. Давать пояснения в письменной форме в ходе проверки, а также по результатам проверки.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10.2. Представлять дополнительные материалы и давать по ним пояснения в письменной форме.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11. По результатам проверки работодатель принимают одно из следующих решений: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11.1.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11.2.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11.3. Применение к лицу, замещающему должность руководителя муниципального учреждения, мер дисциплинарной ответственности.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 xml:space="preserve">11.4. Отсутствие оснований для применения к лицу, замещающему должность руководителя муниципального учреждения мер дисциплинарной ответственности. 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lastRenderedPageBreak/>
        <w:t xml:space="preserve">12. Меры дисциплинарной ответственности к </w:t>
      </w:r>
      <w:proofErr w:type="gramStart"/>
      <w:r w:rsidRPr="003551E4">
        <w:rPr>
          <w:rFonts w:ascii="Times New Roman" w:hAnsi="Times New Roman" w:cs="Times New Roman"/>
          <w:sz w:val="24"/>
          <w:szCs w:val="24"/>
        </w:rPr>
        <w:t>лицу, замещающему должность руководителя муниципального учреждения применяется</w:t>
      </w:r>
      <w:proofErr w:type="gramEnd"/>
      <w:r w:rsidRPr="003551E4">
        <w:rPr>
          <w:rFonts w:ascii="Times New Roman" w:hAnsi="Times New Roman" w:cs="Times New Roman"/>
          <w:sz w:val="24"/>
          <w:szCs w:val="24"/>
        </w:rPr>
        <w:t xml:space="preserve"> в порядке, установленном трудовым законодательством Российской Федерации.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13. До применения мер дисциплинарной ответственности работодатель одновременно с указанным в пункте 9 Положения ознакомлением лица, замещающего должность руководителя муниципального учреждения с результатами проверки должен затребовать от него письменное объяснение.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14. Работодатель применяет к лицу, замещающему должность руководителя муниципального учреждения, меры дисциплинарной ответственности не ранее чем через 2 рабочих дня после получения от него письменного объяснения по фактам нарушений, выявленных в результате проверки, либо составления акта о непредставлении таких объяснений.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3551E4" w:rsidRPr="003551E4" w:rsidRDefault="003551E4" w:rsidP="003551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E4">
        <w:rPr>
          <w:rFonts w:ascii="Times New Roman" w:hAnsi="Times New Roman" w:cs="Times New Roman"/>
          <w:sz w:val="24"/>
          <w:szCs w:val="24"/>
        </w:rPr>
        <w:t>16. Подлинники справок о доходах, об имуществе и обязательствах имущественного характера, а также материалы проверки, поступившие работодателю, по окончании календарного года приобщаются к личным делам. Указанные сведения также могут храниться в электронном виде.</w:t>
      </w:r>
    </w:p>
    <w:p w:rsidR="003551E4" w:rsidRPr="001E45BB" w:rsidRDefault="003551E4" w:rsidP="003551E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51E4" w:rsidRPr="001E45BB" w:rsidRDefault="003551E4" w:rsidP="003551E4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3551E4" w:rsidRPr="00ED1C24" w:rsidRDefault="003551E4" w:rsidP="003551E4">
      <w:pPr>
        <w:pStyle w:val="FORMATTEXT0"/>
        <w:ind w:firstLine="568"/>
        <w:jc w:val="both"/>
      </w:pPr>
    </w:p>
    <w:p w:rsidR="003E7A9E" w:rsidRPr="008478DA" w:rsidRDefault="003E7A9E" w:rsidP="00847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3E7A9E" w:rsidRPr="008478DA" w:rsidSect="008478DA">
      <w:headerReference w:type="default" r:id="rId11"/>
      <w:pgSz w:w="11906" w:h="16838"/>
      <w:pgMar w:top="542" w:right="849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BA" w:rsidRDefault="008612BA" w:rsidP="00861C11">
      <w:pPr>
        <w:spacing w:after="0" w:line="240" w:lineRule="auto"/>
      </w:pPr>
      <w:r>
        <w:separator/>
      </w:r>
    </w:p>
  </w:endnote>
  <w:endnote w:type="continuationSeparator" w:id="1">
    <w:p w:rsidR="008612BA" w:rsidRDefault="008612BA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BA" w:rsidRDefault="008612BA" w:rsidP="00861C11">
      <w:pPr>
        <w:spacing w:after="0" w:line="240" w:lineRule="auto"/>
      </w:pPr>
      <w:r>
        <w:separator/>
      </w:r>
    </w:p>
  </w:footnote>
  <w:footnote w:type="continuationSeparator" w:id="1">
    <w:p w:rsidR="008612BA" w:rsidRDefault="008612BA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6615"/>
    <w:rsid w:val="00077DBD"/>
    <w:rsid w:val="000D56BF"/>
    <w:rsid w:val="000F6510"/>
    <w:rsid w:val="0011195B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16B"/>
    <w:rsid w:val="001F27C7"/>
    <w:rsid w:val="00212621"/>
    <w:rsid w:val="002256E7"/>
    <w:rsid w:val="00225787"/>
    <w:rsid w:val="002359BA"/>
    <w:rsid w:val="002430B0"/>
    <w:rsid w:val="00244F33"/>
    <w:rsid w:val="00253EE9"/>
    <w:rsid w:val="00255E60"/>
    <w:rsid w:val="00267E0A"/>
    <w:rsid w:val="002700E7"/>
    <w:rsid w:val="00282754"/>
    <w:rsid w:val="0029054B"/>
    <w:rsid w:val="0029155F"/>
    <w:rsid w:val="002939D3"/>
    <w:rsid w:val="00296C97"/>
    <w:rsid w:val="002A23CF"/>
    <w:rsid w:val="002A57F7"/>
    <w:rsid w:val="002A7002"/>
    <w:rsid w:val="002B6562"/>
    <w:rsid w:val="002C13EF"/>
    <w:rsid w:val="002D38A7"/>
    <w:rsid w:val="002E23D0"/>
    <w:rsid w:val="002E7E6A"/>
    <w:rsid w:val="002F731A"/>
    <w:rsid w:val="003130A9"/>
    <w:rsid w:val="003244D1"/>
    <w:rsid w:val="00331A48"/>
    <w:rsid w:val="00333863"/>
    <w:rsid w:val="003551E4"/>
    <w:rsid w:val="00355841"/>
    <w:rsid w:val="00385BB7"/>
    <w:rsid w:val="00395B15"/>
    <w:rsid w:val="003A659F"/>
    <w:rsid w:val="003A6AAF"/>
    <w:rsid w:val="003D69C8"/>
    <w:rsid w:val="003E7A9E"/>
    <w:rsid w:val="003F4F4A"/>
    <w:rsid w:val="004011E7"/>
    <w:rsid w:val="004177AD"/>
    <w:rsid w:val="00426FBB"/>
    <w:rsid w:val="0043408E"/>
    <w:rsid w:val="00441872"/>
    <w:rsid w:val="00467214"/>
    <w:rsid w:val="0048445B"/>
    <w:rsid w:val="0048769E"/>
    <w:rsid w:val="00497D86"/>
    <w:rsid w:val="004C2919"/>
    <w:rsid w:val="004C2AB1"/>
    <w:rsid w:val="004C3515"/>
    <w:rsid w:val="004C44FA"/>
    <w:rsid w:val="004D46F3"/>
    <w:rsid w:val="004D7CA0"/>
    <w:rsid w:val="00507F65"/>
    <w:rsid w:val="00515092"/>
    <w:rsid w:val="005225EF"/>
    <w:rsid w:val="00523A4C"/>
    <w:rsid w:val="00530DA4"/>
    <w:rsid w:val="00536D0E"/>
    <w:rsid w:val="0055411D"/>
    <w:rsid w:val="00566479"/>
    <w:rsid w:val="00566DD4"/>
    <w:rsid w:val="00574384"/>
    <w:rsid w:val="0057519E"/>
    <w:rsid w:val="005D5CC8"/>
    <w:rsid w:val="005E25F9"/>
    <w:rsid w:val="005E327C"/>
    <w:rsid w:val="00616442"/>
    <w:rsid w:val="006667A4"/>
    <w:rsid w:val="00687849"/>
    <w:rsid w:val="006923A4"/>
    <w:rsid w:val="006F47A9"/>
    <w:rsid w:val="006F4BE2"/>
    <w:rsid w:val="0070118E"/>
    <w:rsid w:val="00714EA4"/>
    <w:rsid w:val="00730210"/>
    <w:rsid w:val="00730747"/>
    <w:rsid w:val="00745388"/>
    <w:rsid w:val="00746D26"/>
    <w:rsid w:val="00746D47"/>
    <w:rsid w:val="007524C1"/>
    <w:rsid w:val="00755D31"/>
    <w:rsid w:val="00772390"/>
    <w:rsid w:val="007775FC"/>
    <w:rsid w:val="007932D9"/>
    <w:rsid w:val="007B364E"/>
    <w:rsid w:val="007D6408"/>
    <w:rsid w:val="007E6EB3"/>
    <w:rsid w:val="00805B17"/>
    <w:rsid w:val="008478DA"/>
    <w:rsid w:val="008612BA"/>
    <w:rsid w:val="00861C11"/>
    <w:rsid w:val="00865723"/>
    <w:rsid w:val="00865B9E"/>
    <w:rsid w:val="00873878"/>
    <w:rsid w:val="008A0795"/>
    <w:rsid w:val="008A07D3"/>
    <w:rsid w:val="008A288A"/>
    <w:rsid w:val="008C35E7"/>
    <w:rsid w:val="008D2EF9"/>
    <w:rsid w:val="008E102A"/>
    <w:rsid w:val="008E4A43"/>
    <w:rsid w:val="00900B22"/>
    <w:rsid w:val="00912F27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C356E"/>
    <w:rsid w:val="00BD4D56"/>
    <w:rsid w:val="00C02704"/>
    <w:rsid w:val="00C248A1"/>
    <w:rsid w:val="00C529E6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74F7E"/>
    <w:rsid w:val="00DA6AB1"/>
    <w:rsid w:val="00DB1174"/>
    <w:rsid w:val="00DC4D21"/>
    <w:rsid w:val="00DC7DA7"/>
    <w:rsid w:val="00DD1465"/>
    <w:rsid w:val="00DD31EF"/>
    <w:rsid w:val="00DF3996"/>
    <w:rsid w:val="00E0295C"/>
    <w:rsid w:val="00E150FF"/>
    <w:rsid w:val="00E219C1"/>
    <w:rsid w:val="00E21DAB"/>
    <w:rsid w:val="00E27B6D"/>
    <w:rsid w:val="00E41FA7"/>
    <w:rsid w:val="00E455AC"/>
    <w:rsid w:val="00E5314C"/>
    <w:rsid w:val="00E6034A"/>
    <w:rsid w:val="00E704C0"/>
    <w:rsid w:val="00E836A8"/>
    <w:rsid w:val="00E9511A"/>
    <w:rsid w:val="00ED4F19"/>
    <w:rsid w:val="00EF340D"/>
    <w:rsid w:val="00F0685F"/>
    <w:rsid w:val="00F11505"/>
    <w:rsid w:val="00F17315"/>
    <w:rsid w:val="00F2213A"/>
    <w:rsid w:val="00F36002"/>
    <w:rsid w:val="00F50B02"/>
    <w:rsid w:val="00F70FD4"/>
    <w:rsid w:val="00F81DA3"/>
    <w:rsid w:val="00F95FEE"/>
    <w:rsid w:val="00FB602C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qFormat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DC7D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C7DA7"/>
    <w:rPr>
      <w:rFonts w:ascii="Calibri" w:eastAsia="Times New Roman" w:hAnsi="Calibri" w:cs="Times New Roman"/>
      <w:lang w:eastAsia="ru-RU"/>
    </w:rPr>
  </w:style>
  <w:style w:type="character" w:customStyle="1" w:styleId="comment">
    <w:name w:val="comment"/>
    <w:basedOn w:val="a0"/>
    <w:rsid w:val="008D2EF9"/>
  </w:style>
  <w:style w:type="character" w:styleId="af">
    <w:name w:val="Emphasis"/>
    <w:uiPriority w:val="20"/>
    <w:qFormat/>
    <w:rsid w:val="00497D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100120&amp;field=134&amp;date=14.12.20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RLAW926&amp;n=292025&amp;date=14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70738&amp;date=14.1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128</cp:revision>
  <cp:lastPrinted>2024-01-23T04:08:00Z</cp:lastPrinted>
  <dcterms:created xsi:type="dcterms:W3CDTF">2020-11-30T14:45:00Z</dcterms:created>
  <dcterms:modified xsi:type="dcterms:W3CDTF">2024-01-23T04:08:00Z</dcterms:modified>
</cp:coreProperties>
</file>