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CE4" w:rsidRPr="00AE1F94" w:rsidRDefault="00EA2A25" w:rsidP="00886CE4">
      <w:pPr>
        <w:tabs>
          <w:tab w:val="left" w:pos="5685"/>
        </w:tabs>
        <w:spacing w:after="0" w:line="240" w:lineRule="auto"/>
        <w:jc w:val="center"/>
        <w:rPr>
          <w:rFonts w:ascii="Times New Roman" w:hAnsi="Times New Roman"/>
          <w:b/>
          <w:sz w:val="28"/>
          <w:szCs w:val="28"/>
        </w:rPr>
      </w:pPr>
      <w:r>
        <w:rPr>
          <w:rFonts w:ascii="Times New Roman" w:hAnsi="Times New Roman"/>
          <w:b/>
          <w:sz w:val="28"/>
          <w:szCs w:val="28"/>
        </w:rPr>
        <w:t>Х</w:t>
      </w:r>
      <w:r w:rsidR="00886CE4" w:rsidRPr="00AE1F94">
        <w:rPr>
          <w:rFonts w:ascii="Times New Roman" w:hAnsi="Times New Roman"/>
          <w:b/>
          <w:sz w:val="28"/>
          <w:szCs w:val="28"/>
        </w:rPr>
        <w:t>АНТЫ – МАНСИЙСКИЙ АВТОНОМНЫЙ ОКРУГ – ЮГРА</w:t>
      </w:r>
    </w:p>
    <w:p w:rsidR="00886CE4" w:rsidRPr="00AE1F94" w:rsidRDefault="00886CE4" w:rsidP="00886CE4">
      <w:pPr>
        <w:tabs>
          <w:tab w:val="left" w:pos="5685"/>
        </w:tabs>
        <w:spacing w:after="0" w:line="240" w:lineRule="auto"/>
        <w:jc w:val="center"/>
        <w:rPr>
          <w:rFonts w:ascii="Times New Roman" w:hAnsi="Times New Roman"/>
          <w:b/>
          <w:sz w:val="28"/>
          <w:szCs w:val="28"/>
        </w:rPr>
      </w:pPr>
      <w:r w:rsidRPr="00AE1F94">
        <w:rPr>
          <w:rFonts w:ascii="Times New Roman" w:hAnsi="Times New Roman"/>
          <w:b/>
          <w:sz w:val="28"/>
          <w:szCs w:val="28"/>
        </w:rPr>
        <w:t>КОНДИНСКИЙ РАЙОН</w:t>
      </w:r>
    </w:p>
    <w:p w:rsidR="00886CE4" w:rsidRPr="00AE1F94" w:rsidRDefault="00886CE4" w:rsidP="00886CE4">
      <w:pPr>
        <w:spacing w:after="0" w:line="240" w:lineRule="auto"/>
        <w:jc w:val="center"/>
        <w:rPr>
          <w:rFonts w:ascii="Times New Roman" w:hAnsi="Times New Roman"/>
          <w:b/>
          <w:sz w:val="28"/>
          <w:szCs w:val="28"/>
        </w:rPr>
      </w:pPr>
      <w:r w:rsidRPr="00AE1F94">
        <w:rPr>
          <w:rFonts w:ascii="Times New Roman" w:hAnsi="Times New Roman"/>
          <w:b/>
          <w:sz w:val="28"/>
          <w:szCs w:val="28"/>
        </w:rPr>
        <w:t xml:space="preserve">СОВЕТ ДЕПУТАТОВ МУНИЦИПАЛЬНОГО ОБРАЗОВАНИЯ </w:t>
      </w:r>
    </w:p>
    <w:p w:rsidR="00875AE1" w:rsidRPr="00AE1F94" w:rsidRDefault="00886CE4" w:rsidP="00886CE4">
      <w:pPr>
        <w:spacing w:after="0" w:line="240" w:lineRule="auto"/>
        <w:jc w:val="center"/>
        <w:rPr>
          <w:rFonts w:ascii="Times New Roman" w:hAnsi="Times New Roman"/>
          <w:b/>
          <w:sz w:val="28"/>
          <w:szCs w:val="28"/>
        </w:rPr>
      </w:pPr>
      <w:r w:rsidRPr="00AE1F94">
        <w:rPr>
          <w:rFonts w:ascii="Times New Roman" w:hAnsi="Times New Roman"/>
          <w:b/>
          <w:sz w:val="28"/>
          <w:szCs w:val="28"/>
        </w:rPr>
        <w:t>СЕЛЬСКОЕ ПОСЕЛЕНИЕ МУЛЫМЬЯ</w:t>
      </w:r>
    </w:p>
    <w:p w:rsidR="003A5C15" w:rsidRDefault="00ED365B" w:rsidP="00AE1F94">
      <w:pPr>
        <w:pStyle w:val="5"/>
        <w:jc w:val="center"/>
        <w:rPr>
          <w:rFonts w:ascii="Times New Roman" w:hAnsi="Times New Roman" w:cs="Times New Roman"/>
          <w:b/>
          <w:bCs/>
          <w:sz w:val="28"/>
          <w:szCs w:val="28"/>
        </w:rPr>
      </w:pPr>
      <w:r w:rsidRPr="00ED365B">
        <w:rPr>
          <w:rFonts w:ascii="Times New Roman" w:hAnsi="Times New Roman" w:cs="Times New Roman"/>
          <w:b/>
          <w:bCs/>
          <w:sz w:val="28"/>
          <w:szCs w:val="28"/>
          <w:highlight w:val="green"/>
        </w:rPr>
        <w:t>проект</w:t>
      </w:r>
    </w:p>
    <w:p w:rsidR="00875AE1" w:rsidRPr="007F0DCE" w:rsidRDefault="00875AE1" w:rsidP="00AE1F94">
      <w:pPr>
        <w:pStyle w:val="5"/>
        <w:jc w:val="center"/>
        <w:rPr>
          <w:rFonts w:ascii="Times New Roman" w:hAnsi="Times New Roman" w:cs="Times New Roman"/>
          <w:b/>
          <w:bCs/>
          <w:color w:val="auto"/>
          <w:sz w:val="28"/>
          <w:szCs w:val="28"/>
        </w:rPr>
      </w:pPr>
      <w:r w:rsidRPr="007F0DCE">
        <w:rPr>
          <w:rFonts w:ascii="Times New Roman" w:hAnsi="Times New Roman" w:cs="Times New Roman"/>
          <w:b/>
          <w:bCs/>
          <w:color w:val="auto"/>
          <w:sz w:val="28"/>
          <w:szCs w:val="28"/>
        </w:rPr>
        <w:t>РЕШЕНИЕ</w:t>
      </w:r>
    </w:p>
    <w:p w:rsidR="00875AE1" w:rsidRDefault="00875AE1" w:rsidP="00886CE4">
      <w:pPr>
        <w:contextualSpacing/>
        <w:jc w:val="center"/>
        <w:rPr>
          <w:rFonts w:ascii="Times New Roman" w:hAnsi="Times New Roman"/>
          <w:b/>
          <w:sz w:val="28"/>
          <w:szCs w:val="28"/>
        </w:rPr>
      </w:pPr>
      <w:r w:rsidRPr="00AE1F94">
        <w:rPr>
          <w:rFonts w:ascii="Times New Roman" w:hAnsi="Times New Roman"/>
          <w:b/>
          <w:sz w:val="28"/>
          <w:szCs w:val="28"/>
        </w:rPr>
        <w:t xml:space="preserve">Об утверждении </w:t>
      </w:r>
      <w:r w:rsidR="004B68AE" w:rsidRPr="004B68AE">
        <w:rPr>
          <w:rFonts w:ascii="Times New Roman" w:hAnsi="Times New Roman"/>
          <w:b/>
          <w:kern w:val="28"/>
          <w:sz w:val="28"/>
          <w:szCs w:val="28"/>
        </w:rPr>
        <w:t xml:space="preserve">Положения о размерах и условиях оплаты труда выборных должностных лиц, осуществляющих свои полномочия на постоянной основе и </w:t>
      </w:r>
      <w:r w:rsidR="004B68AE" w:rsidRPr="00BF7C37">
        <w:rPr>
          <w:rFonts w:ascii="Times New Roman" w:hAnsi="Times New Roman"/>
          <w:b/>
          <w:kern w:val="28"/>
          <w:sz w:val="28"/>
          <w:szCs w:val="28"/>
        </w:rPr>
        <w:t>муниципальных служащих</w:t>
      </w:r>
      <w:r w:rsidR="004B68AE" w:rsidRPr="004B68AE">
        <w:rPr>
          <w:rFonts w:ascii="Times New Roman" w:hAnsi="Times New Roman"/>
          <w:b/>
          <w:kern w:val="28"/>
          <w:sz w:val="28"/>
          <w:szCs w:val="28"/>
        </w:rPr>
        <w:t xml:space="preserve"> органов местного самоуправления</w:t>
      </w:r>
      <w:r w:rsidR="007F0DCE">
        <w:rPr>
          <w:rFonts w:ascii="Times New Roman" w:hAnsi="Times New Roman"/>
          <w:b/>
          <w:sz w:val="28"/>
          <w:szCs w:val="28"/>
        </w:rPr>
        <w:t xml:space="preserve"> </w:t>
      </w:r>
      <w:r w:rsidR="00886CE4" w:rsidRPr="00AE1F94">
        <w:rPr>
          <w:rFonts w:ascii="Times New Roman" w:hAnsi="Times New Roman"/>
          <w:b/>
          <w:sz w:val="28"/>
          <w:szCs w:val="28"/>
        </w:rPr>
        <w:t>сель</w:t>
      </w:r>
      <w:r w:rsidRPr="00AE1F94">
        <w:rPr>
          <w:rFonts w:ascii="Times New Roman" w:hAnsi="Times New Roman"/>
          <w:b/>
          <w:sz w:val="28"/>
          <w:szCs w:val="28"/>
        </w:rPr>
        <w:t>ско</w:t>
      </w:r>
      <w:r w:rsidR="0002456A">
        <w:rPr>
          <w:rFonts w:ascii="Times New Roman" w:hAnsi="Times New Roman"/>
          <w:b/>
          <w:sz w:val="28"/>
          <w:szCs w:val="28"/>
        </w:rPr>
        <w:t>го</w:t>
      </w:r>
      <w:r w:rsidRPr="00AE1F94">
        <w:rPr>
          <w:rFonts w:ascii="Times New Roman" w:hAnsi="Times New Roman"/>
          <w:b/>
          <w:sz w:val="28"/>
          <w:szCs w:val="28"/>
        </w:rPr>
        <w:t xml:space="preserve"> поселени</w:t>
      </w:r>
      <w:r w:rsidR="0002456A">
        <w:rPr>
          <w:rFonts w:ascii="Times New Roman" w:hAnsi="Times New Roman"/>
          <w:b/>
          <w:sz w:val="28"/>
          <w:szCs w:val="28"/>
        </w:rPr>
        <w:t>я</w:t>
      </w:r>
      <w:r w:rsidRPr="00AE1F94">
        <w:rPr>
          <w:rFonts w:ascii="Times New Roman" w:hAnsi="Times New Roman"/>
          <w:b/>
          <w:sz w:val="28"/>
          <w:szCs w:val="28"/>
        </w:rPr>
        <w:t xml:space="preserve"> М</w:t>
      </w:r>
      <w:r w:rsidR="00ED365B">
        <w:rPr>
          <w:rFonts w:ascii="Times New Roman" w:hAnsi="Times New Roman"/>
          <w:b/>
          <w:sz w:val="28"/>
          <w:szCs w:val="28"/>
        </w:rPr>
        <w:t>улымья</w:t>
      </w:r>
    </w:p>
    <w:p w:rsidR="00875AE1" w:rsidRDefault="004B68AE" w:rsidP="00886CE4">
      <w:pPr>
        <w:pStyle w:val="2"/>
        <w:ind w:firstLine="720"/>
        <w:jc w:val="both"/>
        <w:rPr>
          <w:rFonts w:ascii="Times New Roman" w:hAnsi="Times New Roman" w:cs="Times New Roman"/>
          <w:b w:val="0"/>
          <w:i w:val="0"/>
        </w:rPr>
      </w:pPr>
      <w:r w:rsidRPr="004B68AE">
        <w:rPr>
          <w:rFonts w:ascii="Times New Roman" w:hAnsi="Times New Roman" w:cs="Times New Roman"/>
          <w:b w:val="0"/>
          <w:i w:val="0"/>
        </w:rPr>
        <w:t xml:space="preserve">В соответствии с </w:t>
      </w:r>
      <w:hyperlink r:id="rId8" w:history="1">
        <w:r w:rsidRPr="004B68AE">
          <w:rPr>
            <w:rStyle w:val="aa"/>
            <w:rFonts w:ascii="Times New Roman" w:hAnsi="Times New Roman" w:cs="Times New Roman"/>
            <w:b w:val="0"/>
            <w:i w:val="0"/>
            <w:color w:val="auto"/>
          </w:rPr>
          <w:t>Бюджетным кодексом</w:t>
        </w:r>
      </w:hyperlink>
      <w:r w:rsidRPr="004B68AE">
        <w:rPr>
          <w:rFonts w:ascii="Times New Roman" w:hAnsi="Times New Roman" w:cs="Times New Roman"/>
          <w:b w:val="0"/>
          <w:i w:val="0"/>
        </w:rPr>
        <w:t xml:space="preserve"> Российской Федерации, Федеральным законом от 06 октября 2003 года </w:t>
      </w:r>
      <w:hyperlink r:id="rId9" w:tgtFrame="Logical" w:history="1">
        <w:r>
          <w:rPr>
            <w:rStyle w:val="aa"/>
            <w:rFonts w:ascii="Times New Roman" w:hAnsi="Times New Roman" w:cs="Times New Roman"/>
            <w:b w:val="0"/>
            <w:i w:val="0"/>
            <w:color w:val="auto"/>
          </w:rPr>
          <w:t>№</w:t>
        </w:r>
        <w:r w:rsidRPr="004B68AE">
          <w:rPr>
            <w:rStyle w:val="aa"/>
            <w:rFonts w:ascii="Times New Roman" w:hAnsi="Times New Roman" w:cs="Times New Roman"/>
            <w:b w:val="0"/>
            <w:i w:val="0"/>
            <w:color w:val="auto"/>
          </w:rPr>
          <w:t xml:space="preserve"> 131-ФЗ</w:t>
        </w:r>
      </w:hyperlink>
      <w:r w:rsidRPr="004B68AE">
        <w:rPr>
          <w:rFonts w:ascii="Times New Roman" w:hAnsi="Times New Roman" w:cs="Times New Roman"/>
          <w:b w:val="0"/>
          <w:i w:val="0"/>
        </w:rPr>
        <w:t xml:space="preserve"> "Об общих принципах организации местного самоуправления в Российской Федерации", Федеральным законом от 02 марта 2007 года </w:t>
      </w:r>
      <w:hyperlink r:id="rId10" w:tgtFrame="Logical" w:history="1">
        <w:r>
          <w:rPr>
            <w:rStyle w:val="aa"/>
            <w:rFonts w:ascii="Times New Roman" w:hAnsi="Times New Roman" w:cs="Times New Roman"/>
            <w:b w:val="0"/>
            <w:i w:val="0"/>
            <w:color w:val="auto"/>
          </w:rPr>
          <w:t>№</w:t>
        </w:r>
        <w:r w:rsidRPr="004B68AE">
          <w:rPr>
            <w:rStyle w:val="aa"/>
            <w:rFonts w:ascii="Times New Roman" w:hAnsi="Times New Roman" w:cs="Times New Roman"/>
            <w:b w:val="0"/>
            <w:i w:val="0"/>
            <w:color w:val="auto"/>
          </w:rPr>
          <w:t xml:space="preserve"> 25-ФЗ</w:t>
        </w:r>
      </w:hyperlink>
      <w:r w:rsidRPr="004B68AE">
        <w:rPr>
          <w:rFonts w:ascii="Times New Roman" w:hAnsi="Times New Roman" w:cs="Times New Roman"/>
          <w:b w:val="0"/>
          <w:i w:val="0"/>
        </w:rPr>
        <w:t xml:space="preserve"> "О муниципальной службе в Российской Федерации", Законом Ханты-Мансийского автономного округа - Югры от 20 июля 2007 года </w:t>
      </w:r>
      <w:hyperlink r:id="rId11" w:tgtFrame="Logical" w:history="1">
        <w:r>
          <w:rPr>
            <w:rStyle w:val="aa"/>
            <w:rFonts w:ascii="Times New Roman" w:hAnsi="Times New Roman" w:cs="Times New Roman"/>
            <w:b w:val="0"/>
            <w:i w:val="0"/>
            <w:color w:val="auto"/>
          </w:rPr>
          <w:t>№</w:t>
        </w:r>
        <w:r w:rsidRPr="004B68AE">
          <w:rPr>
            <w:rStyle w:val="aa"/>
            <w:rFonts w:ascii="Times New Roman" w:hAnsi="Times New Roman" w:cs="Times New Roman"/>
            <w:b w:val="0"/>
            <w:i w:val="0"/>
            <w:color w:val="auto"/>
          </w:rPr>
          <w:t xml:space="preserve"> 113-оз</w:t>
        </w:r>
      </w:hyperlink>
      <w:r w:rsidRPr="004B68AE">
        <w:rPr>
          <w:rFonts w:ascii="Times New Roman" w:hAnsi="Times New Roman" w:cs="Times New Roman"/>
          <w:b w:val="0"/>
          <w:i w:val="0"/>
        </w:rPr>
        <w:t xml:space="preserve"> "Об отдельных вопросах муниципальной службы в Ханты-Мансийском автономном округе - Югре", статьей 2 Закона Ханты-Мансийского автономного округа - Югры от 28 декабря 2007 года </w:t>
      </w:r>
      <w:hyperlink r:id="rId12" w:tgtFrame="Logical" w:history="1">
        <w:r>
          <w:rPr>
            <w:rStyle w:val="aa"/>
            <w:rFonts w:ascii="Times New Roman" w:hAnsi="Times New Roman" w:cs="Times New Roman"/>
            <w:b w:val="0"/>
            <w:i w:val="0"/>
            <w:color w:val="auto"/>
          </w:rPr>
          <w:t>№</w:t>
        </w:r>
        <w:r w:rsidRPr="004B68AE">
          <w:rPr>
            <w:rStyle w:val="aa"/>
            <w:rFonts w:ascii="Times New Roman" w:hAnsi="Times New Roman" w:cs="Times New Roman"/>
            <w:b w:val="0"/>
            <w:i w:val="0"/>
            <w:color w:val="auto"/>
          </w:rPr>
          <w:t xml:space="preserve"> 201-оз</w:t>
        </w:r>
      </w:hyperlink>
      <w:r w:rsidRPr="004B68AE">
        <w:rPr>
          <w:rFonts w:ascii="Times New Roman" w:hAnsi="Times New Roman" w:cs="Times New Roman"/>
          <w:b w:val="0"/>
          <w:i w:val="0"/>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Ханты-Мансийском автономном округе - Югре" и на основании </w:t>
      </w:r>
      <w:r w:rsidRPr="000633BE">
        <w:rPr>
          <w:rFonts w:ascii="Times New Roman" w:hAnsi="Times New Roman" w:cs="Times New Roman"/>
          <w:b w:val="0"/>
          <w:i w:val="0"/>
        </w:rPr>
        <w:t xml:space="preserve">постановления </w:t>
      </w:r>
      <w:r w:rsidR="00F607FF">
        <w:rPr>
          <w:rFonts w:ascii="Times New Roman" w:hAnsi="Times New Roman" w:cs="Times New Roman"/>
          <w:b w:val="0"/>
          <w:i w:val="0"/>
        </w:rPr>
        <w:t xml:space="preserve"> </w:t>
      </w:r>
      <w:r w:rsidRPr="000633BE">
        <w:rPr>
          <w:rFonts w:ascii="Times New Roman" w:hAnsi="Times New Roman" w:cs="Times New Roman"/>
          <w:b w:val="0"/>
          <w:i w:val="0"/>
        </w:rPr>
        <w:t xml:space="preserve">Правительства Ханты-Мансийского автономного округа - Югры от </w:t>
      </w:r>
      <w:r w:rsidR="00F607FF">
        <w:rPr>
          <w:rFonts w:ascii="Times New Roman" w:hAnsi="Times New Roman" w:cs="Times New Roman"/>
          <w:b w:val="0"/>
          <w:i w:val="0"/>
        </w:rPr>
        <w:t>23 августа 2019</w:t>
      </w:r>
      <w:r w:rsidRPr="000633BE">
        <w:rPr>
          <w:rFonts w:ascii="Times New Roman" w:hAnsi="Times New Roman" w:cs="Times New Roman"/>
          <w:b w:val="0"/>
          <w:i w:val="0"/>
        </w:rPr>
        <w:t xml:space="preserve"> года </w:t>
      </w:r>
      <w:hyperlink r:id="rId13" w:tgtFrame="Logical" w:history="1">
        <w:r w:rsidR="00F607FF">
          <w:rPr>
            <w:rStyle w:val="aa"/>
            <w:rFonts w:ascii="Times New Roman" w:hAnsi="Times New Roman" w:cs="Times New Roman"/>
            <w:b w:val="0"/>
            <w:i w:val="0"/>
            <w:color w:val="auto"/>
          </w:rPr>
          <w:t>№ 278</w:t>
        </w:r>
        <w:r w:rsidRPr="000633BE">
          <w:rPr>
            <w:rStyle w:val="aa"/>
            <w:rFonts w:ascii="Times New Roman" w:hAnsi="Times New Roman" w:cs="Times New Roman"/>
            <w:b w:val="0"/>
            <w:i w:val="0"/>
            <w:color w:val="auto"/>
          </w:rPr>
          <w:t>-п</w:t>
        </w:r>
      </w:hyperlink>
      <w:r w:rsidRPr="000633BE">
        <w:rPr>
          <w:rFonts w:ascii="Times New Roman" w:hAnsi="Times New Roman" w:cs="Times New Roman"/>
          <w:b w:val="0"/>
          <w:i w:val="0"/>
        </w:rPr>
        <w:t xml:space="preserve"> "О нормативах формирования расходов на оплату труда депутатов, выборных должностных лиц местного самоуправления, осуществляющих свои пол</w:t>
      </w:r>
      <w:r w:rsidR="00F607FF">
        <w:rPr>
          <w:rFonts w:ascii="Times New Roman" w:hAnsi="Times New Roman" w:cs="Times New Roman"/>
          <w:b w:val="0"/>
          <w:i w:val="0"/>
        </w:rPr>
        <w:t xml:space="preserve">номочия на постоянной основе, </w:t>
      </w:r>
      <w:r w:rsidRPr="000633BE">
        <w:rPr>
          <w:rFonts w:ascii="Times New Roman" w:hAnsi="Times New Roman" w:cs="Times New Roman"/>
          <w:b w:val="0"/>
          <w:i w:val="0"/>
        </w:rPr>
        <w:t>муниципальных служащих в Ханты-Мансийском автономном округе - Югре"</w:t>
      </w:r>
      <w:r w:rsidR="00ED365B">
        <w:rPr>
          <w:rFonts w:ascii="Times New Roman" w:hAnsi="Times New Roman" w:cs="Times New Roman"/>
          <w:b w:val="0"/>
          <w:i w:val="0"/>
        </w:rPr>
        <w:t>,</w:t>
      </w:r>
      <w:r w:rsidR="0030456E" w:rsidRPr="004B68AE">
        <w:rPr>
          <w:rFonts w:ascii="Times New Roman" w:hAnsi="Times New Roman" w:cs="Times New Roman"/>
          <w:b w:val="0"/>
          <w:i w:val="0"/>
        </w:rPr>
        <w:t xml:space="preserve"> руководствуясь Уставом муниципального образования сельское поселение Мулымья, Совет </w:t>
      </w:r>
      <w:r w:rsidR="00875AE1" w:rsidRPr="004B68AE">
        <w:rPr>
          <w:rFonts w:ascii="Times New Roman" w:hAnsi="Times New Roman" w:cs="Times New Roman"/>
          <w:b w:val="0"/>
          <w:i w:val="0"/>
        </w:rPr>
        <w:t xml:space="preserve">депутатов </w:t>
      </w:r>
      <w:r w:rsidR="00886CE4" w:rsidRPr="004B68AE">
        <w:rPr>
          <w:rFonts w:ascii="Times New Roman" w:hAnsi="Times New Roman" w:cs="Times New Roman"/>
          <w:b w:val="0"/>
          <w:i w:val="0"/>
        </w:rPr>
        <w:t xml:space="preserve">сельского </w:t>
      </w:r>
      <w:r w:rsidR="00875AE1" w:rsidRPr="004B68AE">
        <w:rPr>
          <w:rFonts w:ascii="Times New Roman" w:hAnsi="Times New Roman" w:cs="Times New Roman"/>
          <w:b w:val="0"/>
          <w:i w:val="0"/>
        </w:rPr>
        <w:t>поселения</w:t>
      </w:r>
      <w:r w:rsidR="00886CE4" w:rsidRPr="004B68AE">
        <w:rPr>
          <w:rFonts w:ascii="Times New Roman" w:hAnsi="Times New Roman" w:cs="Times New Roman"/>
          <w:b w:val="0"/>
          <w:i w:val="0"/>
        </w:rPr>
        <w:t xml:space="preserve"> Мулымья</w:t>
      </w:r>
      <w:r w:rsidR="00875AE1" w:rsidRPr="004B68AE">
        <w:rPr>
          <w:rFonts w:ascii="Times New Roman" w:hAnsi="Times New Roman" w:cs="Times New Roman"/>
          <w:b w:val="0"/>
          <w:i w:val="0"/>
        </w:rPr>
        <w:t xml:space="preserve"> </w:t>
      </w:r>
      <w:r w:rsidR="00ED365B" w:rsidRPr="00ED365B">
        <w:rPr>
          <w:rFonts w:ascii="Times New Roman" w:hAnsi="Times New Roman" w:cs="Times New Roman"/>
          <w:i w:val="0"/>
        </w:rPr>
        <w:t>РЕШИЛ</w:t>
      </w:r>
      <w:r w:rsidR="00875AE1" w:rsidRPr="00AE1F94">
        <w:rPr>
          <w:rFonts w:ascii="Times New Roman" w:hAnsi="Times New Roman" w:cs="Times New Roman"/>
          <w:b w:val="0"/>
          <w:i w:val="0"/>
        </w:rPr>
        <w:t>:</w:t>
      </w:r>
    </w:p>
    <w:p w:rsidR="00875AE1" w:rsidRPr="00AE1F94" w:rsidRDefault="00886CE4" w:rsidP="00886CE4">
      <w:pPr>
        <w:tabs>
          <w:tab w:val="left" w:pos="284"/>
        </w:tabs>
        <w:spacing w:after="0" w:line="240" w:lineRule="auto"/>
        <w:jc w:val="both"/>
        <w:rPr>
          <w:rFonts w:ascii="Times New Roman" w:hAnsi="Times New Roman"/>
          <w:sz w:val="28"/>
          <w:szCs w:val="28"/>
        </w:rPr>
      </w:pPr>
      <w:r w:rsidRPr="00AE1F94">
        <w:rPr>
          <w:rFonts w:ascii="Times New Roman" w:hAnsi="Times New Roman"/>
          <w:sz w:val="28"/>
          <w:szCs w:val="28"/>
        </w:rPr>
        <w:tab/>
      </w:r>
      <w:r w:rsidRPr="00AE1F94">
        <w:rPr>
          <w:rFonts w:ascii="Times New Roman" w:hAnsi="Times New Roman"/>
          <w:sz w:val="28"/>
          <w:szCs w:val="28"/>
        </w:rPr>
        <w:tab/>
        <w:t>1.</w:t>
      </w:r>
      <w:r w:rsidR="00EF24FD">
        <w:rPr>
          <w:rFonts w:ascii="Times New Roman" w:hAnsi="Times New Roman"/>
          <w:sz w:val="28"/>
          <w:szCs w:val="28"/>
        </w:rPr>
        <w:t xml:space="preserve"> </w:t>
      </w:r>
      <w:r w:rsidR="00875AE1" w:rsidRPr="00AE1F94">
        <w:rPr>
          <w:rFonts w:ascii="Times New Roman" w:hAnsi="Times New Roman"/>
          <w:sz w:val="28"/>
          <w:szCs w:val="28"/>
        </w:rPr>
        <w:t xml:space="preserve">Утвердить </w:t>
      </w:r>
      <w:r w:rsidR="0030456E">
        <w:rPr>
          <w:rFonts w:ascii="Times New Roman" w:hAnsi="Times New Roman"/>
          <w:sz w:val="28"/>
          <w:szCs w:val="28"/>
        </w:rPr>
        <w:t xml:space="preserve">Положение </w:t>
      </w:r>
      <w:r w:rsidR="004B68AE" w:rsidRPr="004B68AE">
        <w:rPr>
          <w:rFonts w:ascii="Times New Roman" w:hAnsi="Times New Roman"/>
          <w:sz w:val="28"/>
          <w:szCs w:val="28"/>
        </w:rPr>
        <w:t xml:space="preserve">о размерах и условиях оплаты труда выборных должностных лиц, осуществляющих свои полномочия на постоянной основе и муниципальных служащих органов местного самоуправления </w:t>
      </w:r>
      <w:r w:rsidRPr="00AE1F94">
        <w:rPr>
          <w:rFonts w:ascii="Times New Roman" w:hAnsi="Times New Roman"/>
          <w:sz w:val="28"/>
          <w:szCs w:val="28"/>
        </w:rPr>
        <w:t>сель</w:t>
      </w:r>
      <w:r w:rsidR="00875AE1" w:rsidRPr="00AE1F94">
        <w:rPr>
          <w:rFonts w:ascii="Times New Roman" w:hAnsi="Times New Roman"/>
          <w:sz w:val="28"/>
          <w:szCs w:val="28"/>
        </w:rPr>
        <w:t>ско</w:t>
      </w:r>
      <w:r w:rsidR="0002456A">
        <w:rPr>
          <w:rFonts w:ascii="Times New Roman" w:hAnsi="Times New Roman"/>
          <w:sz w:val="28"/>
          <w:szCs w:val="28"/>
        </w:rPr>
        <w:t>го</w:t>
      </w:r>
      <w:r w:rsidR="00875AE1" w:rsidRPr="00AE1F94">
        <w:rPr>
          <w:rFonts w:ascii="Times New Roman" w:hAnsi="Times New Roman"/>
          <w:sz w:val="28"/>
          <w:szCs w:val="28"/>
        </w:rPr>
        <w:t xml:space="preserve"> поселени</w:t>
      </w:r>
      <w:r w:rsidR="0002456A">
        <w:rPr>
          <w:rFonts w:ascii="Times New Roman" w:hAnsi="Times New Roman"/>
          <w:sz w:val="28"/>
          <w:szCs w:val="28"/>
        </w:rPr>
        <w:t>я</w:t>
      </w:r>
      <w:r w:rsidR="00875AE1" w:rsidRPr="00AE1F94">
        <w:rPr>
          <w:rFonts w:ascii="Times New Roman" w:hAnsi="Times New Roman"/>
          <w:sz w:val="28"/>
          <w:szCs w:val="28"/>
        </w:rPr>
        <w:t xml:space="preserve"> </w:t>
      </w:r>
      <w:r w:rsidRPr="00AE1F94">
        <w:rPr>
          <w:rFonts w:ascii="Times New Roman" w:hAnsi="Times New Roman"/>
          <w:sz w:val="28"/>
          <w:szCs w:val="28"/>
        </w:rPr>
        <w:t>Мулымья</w:t>
      </w:r>
      <w:r w:rsidR="0030456E">
        <w:rPr>
          <w:rFonts w:ascii="Times New Roman" w:hAnsi="Times New Roman"/>
          <w:sz w:val="28"/>
          <w:szCs w:val="28"/>
        </w:rPr>
        <w:t>, согласно приложению</w:t>
      </w:r>
      <w:r w:rsidR="007F0DCE">
        <w:rPr>
          <w:rFonts w:ascii="Times New Roman" w:hAnsi="Times New Roman"/>
          <w:sz w:val="28"/>
          <w:szCs w:val="28"/>
        </w:rPr>
        <w:t>.</w:t>
      </w:r>
    </w:p>
    <w:p w:rsidR="007F0DCE" w:rsidRDefault="00886CE4" w:rsidP="00205ADD">
      <w:pPr>
        <w:spacing w:after="0" w:line="240" w:lineRule="auto"/>
        <w:ind w:firstLine="708"/>
        <w:jc w:val="both"/>
        <w:rPr>
          <w:rFonts w:ascii="Times New Roman" w:hAnsi="Times New Roman"/>
          <w:sz w:val="28"/>
          <w:szCs w:val="28"/>
        </w:rPr>
      </w:pPr>
      <w:r w:rsidRPr="00AE1F94">
        <w:rPr>
          <w:rFonts w:ascii="Times New Roman" w:hAnsi="Times New Roman"/>
          <w:sz w:val="28"/>
          <w:szCs w:val="28"/>
        </w:rPr>
        <w:t>2.</w:t>
      </w:r>
      <w:r w:rsidR="00072623" w:rsidRPr="00AE1F94">
        <w:rPr>
          <w:rFonts w:ascii="Times New Roman" w:hAnsi="Times New Roman"/>
          <w:sz w:val="28"/>
          <w:szCs w:val="28"/>
        </w:rPr>
        <w:t xml:space="preserve"> </w:t>
      </w:r>
      <w:r w:rsidRPr="00AE1F94">
        <w:rPr>
          <w:rFonts w:ascii="Times New Roman" w:hAnsi="Times New Roman"/>
          <w:sz w:val="28"/>
          <w:szCs w:val="28"/>
        </w:rPr>
        <w:t>П</w:t>
      </w:r>
      <w:r w:rsidR="00875AE1" w:rsidRPr="00AE1F94">
        <w:rPr>
          <w:rFonts w:ascii="Times New Roman" w:hAnsi="Times New Roman"/>
          <w:sz w:val="28"/>
          <w:szCs w:val="28"/>
        </w:rPr>
        <w:t>ризнать утратившим</w:t>
      </w:r>
      <w:r w:rsidRPr="00AE1F94">
        <w:rPr>
          <w:rFonts w:ascii="Times New Roman" w:hAnsi="Times New Roman"/>
          <w:sz w:val="28"/>
          <w:szCs w:val="28"/>
        </w:rPr>
        <w:t>и</w:t>
      </w:r>
      <w:r w:rsidR="00875AE1" w:rsidRPr="00AE1F94">
        <w:rPr>
          <w:rFonts w:ascii="Times New Roman" w:hAnsi="Times New Roman"/>
          <w:sz w:val="28"/>
          <w:szCs w:val="28"/>
        </w:rPr>
        <w:t xml:space="preserve"> силу </w:t>
      </w:r>
      <w:r w:rsidRPr="00AE1F94">
        <w:rPr>
          <w:rFonts w:ascii="Times New Roman" w:hAnsi="Times New Roman"/>
          <w:sz w:val="28"/>
          <w:szCs w:val="28"/>
        </w:rPr>
        <w:t xml:space="preserve">решения Совета депутатов сельского поселения Мулымья:  </w:t>
      </w:r>
    </w:p>
    <w:p w:rsidR="00A57164" w:rsidRDefault="00A57164" w:rsidP="00205ADD">
      <w:pPr>
        <w:spacing w:after="0" w:line="240" w:lineRule="auto"/>
        <w:contextualSpacing/>
        <w:jc w:val="both"/>
        <w:rPr>
          <w:rFonts w:ascii="Times New Roman" w:hAnsi="Times New Roman"/>
          <w:sz w:val="28"/>
          <w:szCs w:val="28"/>
        </w:rPr>
      </w:pPr>
      <w:r>
        <w:rPr>
          <w:rFonts w:ascii="Times New Roman" w:hAnsi="Times New Roman"/>
          <w:sz w:val="28"/>
          <w:szCs w:val="28"/>
        </w:rPr>
        <w:tab/>
        <w:t>от  31 октября 2017 года № 286 «</w:t>
      </w:r>
      <w:r w:rsidRPr="00A57164">
        <w:rPr>
          <w:rFonts w:ascii="Times New Roman" w:hAnsi="Times New Roman"/>
          <w:sz w:val="28"/>
          <w:szCs w:val="28"/>
        </w:rPr>
        <w:t xml:space="preserve">Об утверждении </w:t>
      </w:r>
      <w:r w:rsidRPr="00A57164">
        <w:rPr>
          <w:rFonts w:ascii="Times New Roman" w:hAnsi="Times New Roman"/>
          <w:kern w:val="28"/>
          <w:sz w:val="28"/>
          <w:szCs w:val="28"/>
        </w:rPr>
        <w:t>Положения о размерах и условиях оплаты труда выборных должностных лиц, осуществляющих свои полномочия на постоянной основе и муниципальных служащих органов местного самоуправления</w:t>
      </w:r>
      <w:r w:rsidRPr="00A57164">
        <w:rPr>
          <w:rFonts w:ascii="Times New Roman" w:hAnsi="Times New Roman"/>
          <w:sz w:val="28"/>
          <w:szCs w:val="28"/>
        </w:rPr>
        <w:t xml:space="preserve"> сельского поселения Мулымья»</w:t>
      </w:r>
      <w:r>
        <w:rPr>
          <w:rFonts w:ascii="Times New Roman" w:hAnsi="Times New Roman"/>
          <w:sz w:val="28"/>
          <w:szCs w:val="28"/>
        </w:rPr>
        <w:t>;</w:t>
      </w:r>
    </w:p>
    <w:p w:rsidR="00A57164" w:rsidRDefault="00A57164" w:rsidP="00205ADD">
      <w:pPr>
        <w:spacing w:after="0" w:line="240" w:lineRule="auto"/>
        <w:contextualSpacing/>
        <w:jc w:val="both"/>
        <w:rPr>
          <w:rFonts w:ascii="Times New Roman" w:hAnsi="Times New Roman"/>
          <w:sz w:val="28"/>
          <w:szCs w:val="28"/>
        </w:rPr>
      </w:pPr>
      <w:r>
        <w:rPr>
          <w:rFonts w:ascii="Times New Roman" w:hAnsi="Times New Roman"/>
          <w:sz w:val="28"/>
          <w:szCs w:val="28"/>
        </w:rPr>
        <w:tab/>
        <w:t>от  29 декабря 2017 года №301 «</w:t>
      </w:r>
      <w:r w:rsidRPr="00C60201">
        <w:rPr>
          <w:rFonts w:ascii="Times New Roman" w:hAnsi="Times New Roman"/>
          <w:sz w:val="28"/>
          <w:szCs w:val="28"/>
        </w:rPr>
        <w:t xml:space="preserve">О внесении изменений в решение Совета депутатов муниципального образования </w:t>
      </w:r>
      <w:r w:rsidRPr="00C60201">
        <w:rPr>
          <w:rFonts w:ascii="Times New Roman" w:hAnsi="Times New Roman"/>
          <w:i/>
          <w:sz w:val="28"/>
          <w:szCs w:val="28"/>
        </w:rPr>
        <w:t xml:space="preserve"> </w:t>
      </w:r>
      <w:r w:rsidRPr="00C60201">
        <w:rPr>
          <w:rFonts w:ascii="Times New Roman" w:hAnsi="Times New Roman"/>
          <w:sz w:val="28"/>
          <w:szCs w:val="28"/>
        </w:rPr>
        <w:t xml:space="preserve">сельское поселение Мулымья от </w:t>
      </w:r>
      <w:r>
        <w:rPr>
          <w:rFonts w:ascii="Times New Roman" w:hAnsi="Times New Roman"/>
          <w:sz w:val="28"/>
          <w:szCs w:val="28"/>
        </w:rPr>
        <w:t>31</w:t>
      </w:r>
      <w:r w:rsidRPr="00C60201">
        <w:rPr>
          <w:rFonts w:ascii="Times New Roman" w:hAnsi="Times New Roman"/>
          <w:sz w:val="28"/>
          <w:szCs w:val="28"/>
        </w:rPr>
        <w:t xml:space="preserve"> </w:t>
      </w:r>
      <w:r>
        <w:rPr>
          <w:rFonts w:ascii="Times New Roman" w:hAnsi="Times New Roman"/>
          <w:sz w:val="28"/>
          <w:szCs w:val="28"/>
        </w:rPr>
        <w:t>октя</w:t>
      </w:r>
      <w:r w:rsidRPr="00C60201">
        <w:rPr>
          <w:rFonts w:ascii="Times New Roman" w:hAnsi="Times New Roman"/>
          <w:sz w:val="28"/>
          <w:szCs w:val="28"/>
        </w:rPr>
        <w:t>бря 201</w:t>
      </w:r>
      <w:r>
        <w:rPr>
          <w:rFonts w:ascii="Times New Roman" w:hAnsi="Times New Roman"/>
          <w:sz w:val="28"/>
          <w:szCs w:val="28"/>
        </w:rPr>
        <w:t>7</w:t>
      </w:r>
      <w:r w:rsidRPr="00C60201">
        <w:rPr>
          <w:rFonts w:ascii="Times New Roman" w:hAnsi="Times New Roman"/>
          <w:sz w:val="28"/>
          <w:szCs w:val="28"/>
        </w:rPr>
        <w:t xml:space="preserve"> года №2</w:t>
      </w:r>
      <w:r>
        <w:rPr>
          <w:rFonts w:ascii="Times New Roman" w:hAnsi="Times New Roman"/>
          <w:sz w:val="28"/>
          <w:szCs w:val="28"/>
        </w:rPr>
        <w:t>86</w:t>
      </w:r>
      <w:r w:rsidRPr="00C60201">
        <w:rPr>
          <w:rFonts w:ascii="Times New Roman" w:hAnsi="Times New Roman"/>
          <w:sz w:val="28"/>
          <w:szCs w:val="28"/>
        </w:rPr>
        <w:t xml:space="preserve"> «</w:t>
      </w:r>
      <w:r w:rsidRPr="00AE1F94">
        <w:rPr>
          <w:rFonts w:ascii="Times New Roman" w:hAnsi="Times New Roman"/>
          <w:sz w:val="28"/>
          <w:szCs w:val="28"/>
        </w:rPr>
        <w:t xml:space="preserve">Об утверждении </w:t>
      </w:r>
      <w:r w:rsidRPr="004B68AE">
        <w:rPr>
          <w:rFonts w:ascii="Times New Roman" w:hAnsi="Times New Roman"/>
          <w:kern w:val="28"/>
          <w:sz w:val="28"/>
          <w:szCs w:val="28"/>
        </w:rPr>
        <w:t xml:space="preserve">Положения о размерах и условиях оплаты труда выборных должностных лиц, осуществляющих свои полномочия на </w:t>
      </w:r>
      <w:r w:rsidRPr="004B68AE">
        <w:rPr>
          <w:rFonts w:ascii="Times New Roman" w:hAnsi="Times New Roman"/>
          <w:kern w:val="28"/>
          <w:sz w:val="28"/>
          <w:szCs w:val="28"/>
        </w:rPr>
        <w:lastRenderedPageBreak/>
        <w:t>постоянной основе и муниципальных служащих органов местного самоуправления</w:t>
      </w:r>
      <w:r>
        <w:rPr>
          <w:rFonts w:ascii="Times New Roman" w:hAnsi="Times New Roman"/>
          <w:sz w:val="28"/>
          <w:szCs w:val="28"/>
        </w:rPr>
        <w:t xml:space="preserve"> </w:t>
      </w:r>
      <w:r w:rsidRPr="00AE1F94">
        <w:rPr>
          <w:rFonts w:ascii="Times New Roman" w:hAnsi="Times New Roman"/>
          <w:sz w:val="28"/>
          <w:szCs w:val="28"/>
        </w:rPr>
        <w:t>сельско</w:t>
      </w:r>
      <w:r>
        <w:rPr>
          <w:rFonts w:ascii="Times New Roman" w:hAnsi="Times New Roman"/>
          <w:sz w:val="28"/>
          <w:szCs w:val="28"/>
        </w:rPr>
        <w:t>го</w:t>
      </w:r>
      <w:r w:rsidRPr="00AE1F94">
        <w:rPr>
          <w:rFonts w:ascii="Times New Roman" w:hAnsi="Times New Roman"/>
          <w:sz w:val="28"/>
          <w:szCs w:val="28"/>
        </w:rPr>
        <w:t xml:space="preserve"> поселени</w:t>
      </w:r>
      <w:r>
        <w:rPr>
          <w:rFonts w:ascii="Times New Roman" w:hAnsi="Times New Roman"/>
          <w:sz w:val="28"/>
          <w:szCs w:val="28"/>
        </w:rPr>
        <w:t>я</w:t>
      </w:r>
      <w:r w:rsidRPr="00AE1F94">
        <w:rPr>
          <w:rFonts w:ascii="Times New Roman" w:hAnsi="Times New Roman"/>
          <w:sz w:val="28"/>
          <w:szCs w:val="28"/>
        </w:rPr>
        <w:t xml:space="preserve"> Мулымья</w:t>
      </w:r>
      <w:r w:rsidRPr="00C60201">
        <w:rPr>
          <w:rFonts w:ascii="Times New Roman" w:hAnsi="Times New Roman"/>
          <w:sz w:val="28"/>
          <w:szCs w:val="28"/>
        </w:rPr>
        <w:t>»</w:t>
      </w:r>
      <w:r>
        <w:rPr>
          <w:rFonts w:ascii="Times New Roman" w:hAnsi="Times New Roman"/>
          <w:sz w:val="28"/>
          <w:szCs w:val="28"/>
        </w:rPr>
        <w:t>»;</w:t>
      </w:r>
    </w:p>
    <w:p w:rsidR="00A57164" w:rsidRDefault="00A57164" w:rsidP="00205ADD">
      <w:pPr>
        <w:spacing w:after="0" w:line="240" w:lineRule="auto"/>
        <w:jc w:val="both"/>
        <w:rPr>
          <w:rFonts w:ascii="Times New Roman" w:hAnsi="Times New Roman"/>
          <w:sz w:val="28"/>
          <w:szCs w:val="28"/>
        </w:rPr>
      </w:pPr>
      <w:r w:rsidRPr="00A57164">
        <w:rPr>
          <w:rFonts w:ascii="Times New Roman" w:hAnsi="Times New Roman"/>
          <w:sz w:val="28"/>
          <w:szCs w:val="28"/>
        </w:rPr>
        <w:tab/>
        <w:t>от 28 декабря 2018 года № 25 «О внесении изменений в решение Совета депутатов сельского поселения Мулымья от 31 октября 2017 года № 286 «Об утверждении Положения о размерах и условиях оплаты труда выборных должностных лиц, осуществляющих свои полномочия на постоянной основе и муниципальных служащих органов местного самоуправления сельского поселения Мулымья»</w:t>
      </w:r>
      <w:r>
        <w:rPr>
          <w:rFonts w:ascii="Times New Roman" w:hAnsi="Times New Roman"/>
          <w:sz w:val="28"/>
          <w:szCs w:val="28"/>
        </w:rPr>
        <w:t>»;</w:t>
      </w:r>
    </w:p>
    <w:p w:rsidR="00205ADD" w:rsidRDefault="00205ADD" w:rsidP="00205ADD">
      <w:pPr>
        <w:spacing w:after="0" w:line="240" w:lineRule="auto"/>
        <w:jc w:val="both"/>
        <w:rPr>
          <w:rFonts w:ascii="Times New Roman" w:hAnsi="Times New Roman"/>
          <w:sz w:val="28"/>
          <w:szCs w:val="28"/>
        </w:rPr>
      </w:pPr>
      <w:r>
        <w:rPr>
          <w:rFonts w:ascii="Times New Roman" w:hAnsi="Times New Roman"/>
          <w:sz w:val="28"/>
          <w:szCs w:val="28"/>
        </w:rPr>
        <w:tab/>
        <w:t xml:space="preserve">от 24 января 2019 года №34 </w:t>
      </w:r>
      <w:r w:rsidRPr="00205ADD">
        <w:rPr>
          <w:rFonts w:ascii="Times New Roman" w:hAnsi="Times New Roman"/>
          <w:sz w:val="28"/>
          <w:szCs w:val="28"/>
        </w:rPr>
        <w:t>«О внесении изменений в решение Совета депутатов сельского поселения Мулымья от 31 октября 2017 года № 286 «Об утверждении Положения о размерах и условиях оплаты труда выборных должностных лиц, осуществляющих свои полномочия на постоянной основе и муниципальных служащих органов местного самоуправления сельского поселения Мулымья»</w:t>
      </w:r>
      <w:r>
        <w:rPr>
          <w:rFonts w:ascii="Times New Roman" w:hAnsi="Times New Roman"/>
          <w:sz w:val="28"/>
          <w:szCs w:val="28"/>
        </w:rPr>
        <w:t>»;</w:t>
      </w:r>
    </w:p>
    <w:p w:rsidR="00205ADD" w:rsidRDefault="00205ADD" w:rsidP="00205ADD">
      <w:pPr>
        <w:spacing w:after="0" w:line="240" w:lineRule="auto"/>
        <w:jc w:val="both"/>
        <w:rPr>
          <w:rFonts w:ascii="Times New Roman" w:hAnsi="Times New Roman"/>
          <w:sz w:val="28"/>
          <w:szCs w:val="28"/>
        </w:rPr>
      </w:pPr>
      <w:r>
        <w:rPr>
          <w:rFonts w:ascii="Times New Roman" w:hAnsi="Times New Roman"/>
          <w:sz w:val="28"/>
          <w:szCs w:val="28"/>
        </w:rPr>
        <w:tab/>
        <w:t xml:space="preserve">от 21 октября 2019 года № 72 </w:t>
      </w:r>
      <w:r w:rsidRPr="00205ADD">
        <w:rPr>
          <w:rFonts w:ascii="Times New Roman" w:hAnsi="Times New Roman"/>
          <w:sz w:val="28"/>
          <w:szCs w:val="28"/>
        </w:rPr>
        <w:t>«О внесении изменений в решение Совета депутатов сельского поселения Мулымья от 31 октября 2017 года № 286 «Об утверждении Положения о размерах и условиях оплаты труда выборных должностных лиц, осуществляющих свои полномочия на постоянной основе и муниципальных служащих органов местного самоуправления сельского поселения Мулымья»</w:t>
      </w:r>
      <w:r>
        <w:rPr>
          <w:rFonts w:ascii="Times New Roman" w:hAnsi="Times New Roman"/>
          <w:sz w:val="28"/>
          <w:szCs w:val="28"/>
        </w:rPr>
        <w:t>»;</w:t>
      </w:r>
    </w:p>
    <w:p w:rsidR="00205ADD" w:rsidRDefault="00205ADD" w:rsidP="00205ADD">
      <w:pPr>
        <w:spacing w:after="0" w:line="240" w:lineRule="auto"/>
        <w:jc w:val="both"/>
        <w:rPr>
          <w:rFonts w:ascii="Times New Roman" w:hAnsi="Times New Roman"/>
          <w:sz w:val="28"/>
          <w:szCs w:val="28"/>
        </w:rPr>
      </w:pPr>
      <w:r>
        <w:rPr>
          <w:rFonts w:ascii="Times New Roman" w:hAnsi="Times New Roman"/>
          <w:sz w:val="28"/>
          <w:szCs w:val="28"/>
        </w:rPr>
        <w:tab/>
        <w:t xml:space="preserve">от 16 декабря 2019 года № 89 </w:t>
      </w:r>
      <w:r w:rsidRPr="00205ADD">
        <w:rPr>
          <w:rFonts w:ascii="Times New Roman" w:hAnsi="Times New Roman"/>
          <w:sz w:val="28"/>
          <w:szCs w:val="28"/>
        </w:rPr>
        <w:t>«О внесении изменений в решение Совета депутатов сельского поселения Мулымья от 31 октября 2017 года № 286 «Об утверждении Положения о размерах и условиях оплаты труда выборных должностных лиц, осуществляющих свои полномочия на постоянной основе и муниципальных служащих органов местного самоуправления сельского поселения Мулымья»</w:t>
      </w:r>
      <w:r>
        <w:rPr>
          <w:rFonts w:ascii="Times New Roman" w:hAnsi="Times New Roman"/>
          <w:sz w:val="28"/>
          <w:szCs w:val="28"/>
        </w:rPr>
        <w:t>»;</w:t>
      </w:r>
    </w:p>
    <w:p w:rsidR="00205ADD" w:rsidRDefault="00205ADD" w:rsidP="00205ADD">
      <w:pPr>
        <w:spacing w:after="0" w:line="240" w:lineRule="auto"/>
        <w:jc w:val="both"/>
        <w:rPr>
          <w:rFonts w:ascii="Times New Roman" w:hAnsi="Times New Roman"/>
          <w:sz w:val="28"/>
          <w:szCs w:val="28"/>
        </w:rPr>
      </w:pPr>
      <w:r>
        <w:rPr>
          <w:rFonts w:ascii="Times New Roman" w:hAnsi="Times New Roman"/>
          <w:sz w:val="28"/>
          <w:szCs w:val="28"/>
        </w:rPr>
        <w:tab/>
        <w:t>от 17 января 2020 года № 98 «</w:t>
      </w:r>
      <w:r w:rsidRPr="00205ADD">
        <w:rPr>
          <w:rFonts w:ascii="Times New Roman" w:hAnsi="Times New Roman"/>
          <w:sz w:val="28"/>
          <w:szCs w:val="28"/>
        </w:rPr>
        <w:t>О внесении изменений в решение Совета депутатов сельского поселения Мулымья от 31 октября 2017 года № 286 «Об утверждении Положения о размерах и условиях оплаты труда выборных должностных лиц, осуществляющих свои полномочия на постоянной основе и муниципальных служащих органов местного самоуправления сельского поселения Мулымья»</w:t>
      </w:r>
      <w:r>
        <w:rPr>
          <w:rFonts w:ascii="Times New Roman" w:hAnsi="Times New Roman"/>
          <w:sz w:val="28"/>
          <w:szCs w:val="28"/>
        </w:rPr>
        <w:t>»;</w:t>
      </w:r>
    </w:p>
    <w:p w:rsidR="00205ADD" w:rsidRDefault="00205ADD" w:rsidP="00205ADD">
      <w:pPr>
        <w:spacing w:after="0" w:line="240" w:lineRule="auto"/>
        <w:jc w:val="both"/>
        <w:rPr>
          <w:rFonts w:ascii="Times New Roman" w:hAnsi="Times New Roman"/>
          <w:sz w:val="28"/>
          <w:szCs w:val="28"/>
        </w:rPr>
      </w:pPr>
      <w:r>
        <w:rPr>
          <w:rFonts w:ascii="Times New Roman" w:hAnsi="Times New Roman"/>
          <w:sz w:val="28"/>
          <w:szCs w:val="28"/>
        </w:rPr>
        <w:tab/>
        <w:t xml:space="preserve">от 29 октября 2020 года №121 </w:t>
      </w:r>
      <w:r w:rsidRPr="00205ADD">
        <w:rPr>
          <w:rFonts w:ascii="Times New Roman" w:hAnsi="Times New Roman"/>
          <w:sz w:val="28"/>
          <w:szCs w:val="28"/>
        </w:rPr>
        <w:t>«О внесении изменений в решение Совета депутатов сельского поселения Мулымья от 31 октября 2017 года № 286 «Об утверждении Положения о размерах и условиях оплаты труда выборных должностных лиц, осуществляющих свои полномочия на постоянной основе и муниципальных служащих органов местного самоуправления сельского поселения Мулымья»</w:t>
      </w:r>
      <w:r>
        <w:rPr>
          <w:rFonts w:ascii="Times New Roman" w:hAnsi="Times New Roman"/>
          <w:sz w:val="28"/>
          <w:szCs w:val="28"/>
        </w:rPr>
        <w:t>»;</w:t>
      </w:r>
    </w:p>
    <w:p w:rsidR="00205ADD" w:rsidRDefault="00205ADD" w:rsidP="00205ADD">
      <w:pPr>
        <w:spacing w:after="0" w:line="240" w:lineRule="auto"/>
        <w:jc w:val="both"/>
        <w:rPr>
          <w:rFonts w:ascii="Times New Roman" w:hAnsi="Times New Roman"/>
          <w:sz w:val="28"/>
          <w:szCs w:val="28"/>
        </w:rPr>
      </w:pPr>
      <w:r>
        <w:rPr>
          <w:rFonts w:ascii="Times New Roman" w:hAnsi="Times New Roman"/>
          <w:sz w:val="28"/>
          <w:szCs w:val="28"/>
        </w:rPr>
        <w:tab/>
        <w:t xml:space="preserve">от 31 августа 2021 года № 173 </w:t>
      </w:r>
      <w:r w:rsidRPr="00205ADD">
        <w:rPr>
          <w:rFonts w:ascii="Times New Roman" w:hAnsi="Times New Roman"/>
          <w:sz w:val="28"/>
          <w:szCs w:val="28"/>
        </w:rPr>
        <w:t>«О внесении изменений в решение Совета депутатов сельского поселения Мулымья от 31 октября 2017 года № 286 «Об утверждении Положения о размерах и условиях оплаты труда выборных должностных лиц, осуществляющих свои полномочия на постоянной основе и муниципальных служащих органов местного самоуправления сельского поселения Мулымья»</w:t>
      </w:r>
      <w:r>
        <w:rPr>
          <w:rFonts w:ascii="Times New Roman" w:hAnsi="Times New Roman"/>
          <w:sz w:val="28"/>
          <w:szCs w:val="28"/>
        </w:rPr>
        <w:t>»;</w:t>
      </w:r>
    </w:p>
    <w:p w:rsidR="00205ADD" w:rsidRDefault="00205ADD" w:rsidP="00205ADD">
      <w:pPr>
        <w:spacing w:after="0" w:line="240" w:lineRule="auto"/>
        <w:jc w:val="both"/>
        <w:rPr>
          <w:rFonts w:ascii="Times New Roman" w:hAnsi="Times New Roman"/>
          <w:sz w:val="28"/>
          <w:szCs w:val="28"/>
        </w:rPr>
      </w:pPr>
      <w:r>
        <w:rPr>
          <w:rFonts w:ascii="Times New Roman" w:hAnsi="Times New Roman"/>
          <w:sz w:val="28"/>
          <w:szCs w:val="28"/>
        </w:rPr>
        <w:tab/>
        <w:t xml:space="preserve">от 20 декабря 2021 года № 191 </w:t>
      </w:r>
      <w:r w:rsidRPr="00205ADD">
        <w:rPr>
          <w:rFonts w:ascii="Times New Roman" w:hAnsi="Times New Roman"/>
          <w:sz w:val="28"/>
          <w:szCs w:val="28"/>
        </w:rPr>
        <w:t xml:space="preserve">«О внесении изменений в решение Совета депутатов сельского поселения Мулымья от 31 октября 2017 года № 286 «Об утверждении Положения о размерах и условиях оплаты труда выборных должностных лиц, осуществляющих свои полномочия на постоянной основе и </w:t>
      </w:r>
      <w:r w:rsidRPr="00205ADD">
        <w:rPr>
          <w:rFonts w:ascii="Times New Roman" w:hAnsi="Times New Roman"/>
          <w:sz w:val="28"/>
          <w:szCs w:val="28"/>
        </w:rPr>
        <w:lastRenderedPageBreak/>
        <w:t>муниципальных служащих органов местного самоуправления сельского поселения Мулымья»</w:t>
      </w:r>
      <w:r>
        <w:rPr>
          <w:rFonts w:ascii="Times New Roman" w:hAnsi="Times New Roman"/>
          <w:sz w:val="28"/>
          <w:szCs w:val="28"/>
        </w:rPr>
        <w:t>»;</w:t>
      </w:r>
    </w:p>
    <w:p w:rsidR="00205ADD" w:rsidRDefault="00205ADD" w:rsidP="00205ADD">
      <w:pPr>
        <w:spacing w:after="0" w:line="240" w:lineRule="auto"/>
        <w:jc w:val="both"/>
        <w:rPr>
          <w:rFonts w:ascii="Times New Roman" w:hAnsi="Times New Roman"/>
          <w:sz w:val="28"/>
          <w:szCs w:val="28"/>
        </w:rPr>
      </w:pPr>
      <w:r>
        <w:rPr>
          <w:rFonts w:ascii="Times New Roman" w:hAnsi="Times New Roman"/>
          <w:sz w:val="28"/>
          <w:szCs w:val="28"/>
        </w:rPr>
        <w:tab/>
        <w:t>от 30 мая 2022 года №211 «</w:t>
      </w:r>
      <w:r w:rsidRPr="00205ADD">
        <w:rPr>
          <w:rFonts w:ascii="Times New Roman" w:hAnsi="Times New Roman"/>
          <w:sz w:val="28"/>
          <w:szCs w:val="28"/>
        </w:rPr>
        <w:t>О внесении изменений в решение Совета депутатов сельского поселения Мулымья от 31 октября 2017 года № 286 «Об утверждении Положения о размерах и условиях оплаты труда выборных должностных лиц, осуществляющих свои полномочия на постоянной основе и муниципальных служащих органов местного самоуправления сельского поселения Мулымья»</w:t>
      </w:r>
      <w:r>
        <w:rPr>
          <w:rFonts w:ascii="Times New Roman" w:hAnsi="Times New Roman"/>
          <w:sz w:val="28"/>
          <w:szCs w:val="28"/>
        </w:rPr>
        <w:t>»;</w:t>
      </w:r>
    </w:p>
    <w:p w:rsidR="00DC5F03" w:rsidRDefault="00205ADD" w:rsidP="00DC5F03">
      <w:pPr>
        <w:spacing w:after="0" w:line="240" w:lineRule="auto"/>
        <w:jc w:val="both"/>
        <w:rPr>
          <w:rFonts w:ascii="Times New Roman" w:hAnsi="Times New Roman"/>
          <w:sz w:val="28"/>
          <w:szCs w:val="28"/>
        </w:rPr>
      </w:pPr>
      <w:r>
        <w:rPr>
          <w:rFonts w:ascii="Times New Roman" w:hAnsi="Times New Roman"/>
          <w:sz w:val="28"/>
          <w:szCs w:val="28"/>
        </w:rPr>
        <w:tab/>
        <w:t xml:space="preserve">от </w:t>
      </w:r>
      <w:r w:rsidR="00DC5F03">
        <w:rPr>
          <w:rFonts w:ascii="Times New Roman" w:hAnsi="Times New Roman"/>
          <w:sz w:val="28"/>
          <w:szCs w:val="28"/>
        </w:rPr>
        <w:t xml:space="preserve"> 30 ноября 2022 года № 244 «</w:t>
      </w:r>
      <w:r w:rsidR="00DC5F03" w:rsidRPr="00205ADD">
        <w:rPr>
          <w:rFonts w:ascii="Times New Roman" w:hAnsi="Times New Roman"/>
          <w:sz w:val="28"/>
          <w:szCs w:val="28"/>
        </w:rPr>
        <w:t>О внесении изменений в решение Совета депутатов сельского поселения Мулымья от 31 октября 2017 года № 286 «Об утверждении Положения о размерах и условиях оплаты труда выборных должностных лиц, осуществляющих свои полномочия на постоянной основе и муниципальных служащих органов местного самоуправления сельского поселения Мулымья»</w:t>
      </w:r>
      <w:r w:rsidR="00DC5F03">
        <w:rPr>
          <w:rFonts w:ascii="Times New Roman" w:hAnsi="Times New Roman"/>
          <w:sz w:val="28"/>
          <w:szCs w:val="28"/>
        </w:rPr>
        <w:t>»;</w:t>
      </w:r>
    </w:p>
    <w:p w:rsidR="00875AE1" w:rsidRPr="00DC5F03" w:rsidRDefault="00DC5F03" w:rsidP="00DC5F03">
      <w:pPr>
        <w:spacing w:after="0" w:line="240" w:lineRule="auto"/>
        <w:jc w:val="both"/>
        <w:rPr>
          <w:rFonts w:ascii="Times New Roman" w:hAnsi="Times New Roman"/>
          <w:sz w:val="28"/>
          <w:szCs w:val="28"/>
        </w:rPr>
      </w:pPr>
      <w:r>
        <w:rPr>
          <w:rFonts w:ascii="Times New Roman" w:hAnsi="Times New Roman"/>
          <w:sz w:val="28"/>
          <w:szCs w:val="28"/>
        </w:rPr>
        <w:tab/>
        <w:t>от 27 декабря 2022 года №___  «</w:t>
      </w:r>
      <w:r w:rsidRPr="00205ADD">
        <w:rPr>
          <w:rFonts w:ascii="Times New Roman" w:hAnsi="Times New Roman"/>
          <w:sz w:val="28"/>
          <w:szCs w:val="28"/>
        </w:rPr>
        <w:t>О внесении изменений в решение Совета депутатов сельского поселения Мулымья от 31 октября 2017 года № 286 «Об утверждении Положения о размерах и условиях оплаты труда выборных должностных лиц, осуществляющих свои полномочия на постоянной основе и муниципальных служащих органов местного самоуправления сельского поселения Мулымья»</w:t>
      </w:r>
      <w:r>
        <w:rPr>
          <w:rFonts w:ascii="Times New Roman" w:hAnsi="Times New Roman"/>
          <w:sz w:val="28"/>
          <w:szCs w:val="28"/>
        </w:rPr>
        <w:t>».</w:t>
      </w:r>
    </w:p>
    <w:p w:rsidR="0030456E" w:rsidRDefault="00AE1F94" w:rsidP="0030456E">
      <w:pPr>
        <w:spacing w:after="0" w:line="240" w:lineRule="auto"/>
        <w:ind w:firstLine="708"/>
        <w:contextualSpacing/>
        <w:jc w:val="both"/>
        <w:rPr>
          <w:rFonts w:ascii="Times New Roman" w:hAnsi="Times New Roman"/>
          <w:color w:val="000000"/>
          <w:sz w:val="28"/>
          <w:szCs w:val="28"/>
        </w:rPr>
      </w:pPr>
      <w:r w:rsidRPr="00AE1F94">
        <w:rPr>
          <w:rFonts w:ascii="Times New Roman" w:hAnsi="Times New Roman"/>
          <w:sz w:val="28"/>
          <w:szCs w:val="28"/>
        </w:rPr>
        <w:t xml:space="preserve">3. </w:t>
      </w:r>
      <w:r w:rsidR="00DC5F03">
        <w:rPr>
          <w:rFonts w:ascii="Times New Roman" w:hAnsi="Times New Roman"/>
          <w:sz w:val="28"/>
          <w:szCs w:val="28"/>
        </w:rPr>
        <w:t xml:space="preserve">Администрации сельского поселения Мулымья </w:t>
      </w:r>
      <w:r w:rsidR="0030456E">
        <w:rPr>
          <w:rFonts w:ascii="Times New Roman" w:hAnsi="Times New Roman"/>
          <w:color w:val="000000"/>
          <w:sz w:val="28"/>
          <w:szCs w:val="28"/>
        </w:rPr>
        <w:t>обнародовать</w:t>
      </w:r>
      <w:r w:rsidR="00DC5F03" w:rsidRPr="00DC5F03">
        <w:rPr>
          <w:rFonts w:ascii="Times New Roman" w:hAnsi="Times New Roman"/>
          <w:color w:val="000000"/>
          <w:sz w:val="28"/>
          <w:szCs w:val="28"/>
        </w:rPr>
        <w:t xml:space="preserve"> </w:t>
      </w:r>
      <w:r w:rsidR="00DC5F03">
        <w:rPr>
          <w:rFonts w:ascii="Times New Roman" w:hAnsi="Times New Roman"/>
          <w:color w:val="000000"/>
          <w:sz w:val="28"/>
          <w:szCs w:val="28"/>
        </w:rPr>
        <w:t>н</w:t>
      </w:r>
      <w:r w:rsidR="00DC5F03" w:rsidRPr="00AE1F94">
        <w:rPr>
          <w:rFonts w:ascii="Times New Roman" w:hAnsi="Times New Roman"/>
          <w:color w:val="000000"/>
          <w:sz w:val="28"/>
          <w:szCs w:val="28"/>
        </w:rPr>
        <w:t>астоящее решение</w:t>
      </w:r>
      <w:r w:rsidR="00DC5F03">
        <w:rPr>
          <w:rFonts w:ascii="Times New Roman" w:hAnsi="Times New Roman"/>
          <w:color w:val="000000"/>
          <w:sz w:val="28"/>
          <w:szCs w:val="28"/>
        </w:rPr>
        <w:t xml:space="preserve"> в </w:t>
      </w:r>
      <w:r w:rsidR="00DC5F03" w:rsidRPr="00D326A7">
        <w:rPr>
          <w:rFonts w:ascii="Times New Roman" w:hAnsi="Times New Roman"/>
          <w:sz w:val="24"/>
          <w:szCs w:val="24"/>
        </w:rPr>
        <w:t xml:space="preserve"> </w:t>
      </w:r>
      <w:r w:rsidR="00DC5F03" w:rsidRPr="00DC5F03">
        <w:rPr>
          <w:rFonts w:ascii="Times New Roman" w:hAnsi="Times New Roman"/>
          <w:sz w:val="28"/>
          <w:szCs w:val="28"/>
        </w:rPr>
        <w:t xml:space="preserve">соответствии </w:t>
      </w:r>
      <w:r w:rsidR="00DC5F03" w:rsidRPr="00DC5F03">
        <w:rPr>
          <w:rFonts w:ascii="Times New Roman" w:eastAsia="Arial Unicode MS" w:hAnsi="Times New Roman"/>
          <w:sz w:val="28"/>
          <w:szCs w:val="28"/>
        </w:rPr>
        <w:t xml:space="preserve">с решением Совета депутатов от 28 марта 2017г. №246 «Об утверждении </w:t>
      </w:r>
      <w:hyperlink r:id="rId14" w:anchor="P37" w:history="1">
        <w:r w:rsidR="00DC5F03" w:rsidRPr="00DC5F03">
          <w:rPr>
            <w:rStyle w:val="aa"/>
            <w:rFonts w:ascii="Times New Roman" w:hAnsi="Times New Roman"/>
            <w:sz w:val="28"/>
            <w:szCs w:val="28"/>
          </w:rPr>
          <w:t>Порядк</w:t>
        </w:r>
      </w:hyperlink>
      <w:r w:rsidR="00DC5F03" w:rsidRPr="00DC5F03">
        <w:rPr>
          <w:rFonts w:ascii="Times New Roman" w:hAnsi="Times New Roman"/>
          <w:sz w:val="28"/>
          <w:szCs w:val="28"/>
        </w:rPr>
        <w:t>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Мулымья</w:t>
      </w:r>
      <w:r w:rsidR="00DC5F03" w:rsidRPr="00DC5F03">
        <w:rPr>
          <w:rFonts w:ascii="Times New Roman" w:eastAsia="Arial Unicode MS" w:hAnsi="Times New Roman"/>
          <w:sz w:val="28"/>
          <w:szCs w:val="28"/>
        </w:rPr>
        <w:t>»</w:t>
      </w:r>
      <w:r w:rsidR="00DC5F03">
        <w:rPr>
          <w:rFonts w:ascii="Times New Roman" w:eastAsia="Arial Unicode MS" w:hAnsi="Times New Roman"/>
          <w:sz w:val="24"/>
          <w:szCs w:val="24"/>
        </w:rPr>
        <w:t xml:space="preserve"> </w:t>
      </w:r>
      <w:r w:rsidR="0030456E">
        <w:rPr>
          <w:rFonts w:ascii="Times New Roman" w:hAnsi="Times New Roman"/>
          <w:color w:val="000000"/>
          <w:sz w:val="28"/>
          <w:szCs w:val="28"/>
        </w:rPr>
        <w:t xml:space="preserve"> и разместить на </w:t>
      </w:r>
      <w:r w:rsidR="0030456E" w:rsidRPr="00AE1F94">
        <w:rPr>
          <w:rFonts w:ascii="Times New Roman" w:hAnsi="Times New Roman"/>
          <w:color w:val="000000"/>
          <w:sz w:val="28"/>
          <w:szCs w:val="28"/>
        </w:rPr>
        <w:t>официально</w:t>
      </w:r>
      <w:r w:rsidR="0030456E">
        <w:rPr>
          <w:rFonts w:ascii="Times New Roman" w:hAnsi="Times New Roman"/>
          <w:color w:val="000000"/>
          <w:sz w:val="28"/>
          <w:szCs w:val="28"/>
        </w:rPr>
        <w:t>м</w:t>
      </w:r>
      <w:r w:rsidR="0030456E" w:rsidRPr="00AE1F94">
        <w:rPr>
          <w:rFonts w:ascii="Times New Roman" w:hAnsi="Times New Roman"/>
          <w:color w:val="000000"/>
          <w:sz w:val="28"/>
          <w:szCs w:val="28"/>
        </w:rPr>
        <w:t xml:space="preserve"> сайте администрации сельского поселения Мулымья</w:t>
      </w:r>
      <w:r w:rsidR="0030456E">
        <w:rPr>
          <w:rFonts w:ascii="Times New Roman" w:hAnsi="Times New Roman"/>
          <w:color w:val="000000"/>
          <w:sz w:val="28"/>
          <w:szCs w:val="28"/>
        </w:rPr>
        <w:t>.</w:t>
      </w:r>
    </w:p>
    <w:p w:rsidR="0030456E" w:rsidRPr="00AE1F94" w:rsidRDefault="0030456E" w:rsidP="0030456E">
      <w:pPr>
        <w:spacing w:after="0" w:line="240" w:lineRule="auto"/>
        <w:ind w:firstLine="708"/>
        <w:contextualSpacing/>
        <w:jc w:val="both"/>
        <w:rPr>
          <w:rFonts w:ascii="Times New Roman" w:hAnsi="Times New Roman"/>
          <w:color w:val="000000"/>
          <w:sz w:val="28"/>
          <w:szCs w:val="28"/>
        </w:rPr>
      </w:pPr>
      <w:r>
        <w:rPr>
          <w:rFonts w:ascii="Times New Roman" w:hAnsi="Times New Roman"/>
          <w:color w:val="000000"/>
          <w:sz w:val="28"/>
          <w:szCs w:val="28"/>
        </w:rPr>
        <w:t xml:space="preserve">4. Настоящее решение </w:t>
      </w:r>
      <w:r w:rsidRPr="00AE1F94">
        <w:rPr>
          <w:rFonts w:ascii="Times New Roman" w:hAnsi="Times New Roman"/>
          <w:color w:val="000000"/>
          <w:sz w:val="28"/>
          <w:szCs w:val="28"/>
        </w:rPr>
        <w:t xml:space="preserve">вступает в силу </w:t>
      </w:r>
      <w:r w:rsidR="009709BF" w:rsidRPr="00D404E4">
        <w:rPr>
          <w:rFonts w:ascii="Times New Roman" w:hAnsi="Times New Roman"/>
          <w:sz w:val="28"/>
          <w:szCs w:val="28"/>
        </w:rPr>
        <w:t xml:space="preserve">с </w:t>
      </w:r>
      <w:r w:rsidR="00DC5F03">
        <w:rPr>
          <w:rFonts w:ascii="Times New Roman" w:hAnsi="Times New Roman"/>
          <w:sz w:val="28"/>
          <w:szCs w:val="28"/>
        </w:rPr>
        <w:t>01 января 2023 года.</w:t>
      </w:r>
    </w:p>
    <w:p w:rsidR="0030456E" w:rsidRPr="00AE1F94" w:rsidRDefault="0030456E" w:rsidP="0030456E">
      <w:pPr>
        <w:spacing w:after="0" w:line="240" w:lineRule="auto"/>
        <w:ind w:firstLine="708"/>
        <w:contextualSpacing/>
        <w:jc w:val="both"/>
        <w:rPr>
          <w:rFonts w:ascii="Times New Roman" w:hAnsi="Times New Roman"/>
          <w:sz w:val="28"/>
          <w:szCs w:val="28"/>
        </w:rPr>
      </w:pPr>
      <w:r>
        <w:rPr>
          <w:rFonts w:ascii="Times New Roman" w:hAnsi="Times New Roman"/>
          <w:sz w:val="28"/>
          <w:szCs w:val="28"/>
        </w:rPr>
        <w:t>5</w:t>
      </w:r>
      <w:r w:rsidRPr="00AE1F94">
        <w:rPr>
          <w:rFonts w:ascii="Times New Roman" w:hAnsi="Times New Roman"/>
          <w:sz w:val="28"/>
          <w:szCs w:val="28"/>
        </w:rPr>
        <w:t xml:space="preserve">. Контроль за выполнением  решения возложить на </w:t>
      </w:r>
      <w:r w:rsidR="00AE04AD" w:rsidRPr="0000591B">
        <w:rPr>
          <w:rFonts w:ascii="Times New Roman" w:hAnsi="Times New Roman"/>
          <w:color w:val="000000"/>
          <w:sz w:val="28"/>
          <w:szCs w:val="28"/>
        </w:rPr>
        <w:t>комисси</w:t>
      </w:r>
      <w:r w:rsidR="00DC5F03">
        <w:rPr>
          <w:rFonts w:ascii="Times New Roman" w:hAnsi="Times New Roman"/>
          <w:color w:val="000000"/>
          <w:sz w:val="28"/>
          <w:szCs w:val="28"/>
        </w:rPr>
        <w:t>ю по бюджету, финансам и налоговой политики</w:t>
      </w:r>
      <w:r w:rsidR="00AE04AD" w:rsidRPr="0000591B">
        <w:rPr>
          <w:rFonts w:ascii="Times New Roman" w:hAnsi="Times New Roman"/>
          <w:color w:val="000000"/>
          <w:sz w:val="28"/>
          <w:szCs w:val="28"/>
        </w:rPr>
        <w:t xml:space="preserve"> Совета депутатов </w:t>
      </w:r>
      <w:r w:rsidR="00DC5F03">
        <w:rPr>
          <w:rFonts w:ascii="Times New Roman" w:hAnsi="Times New Roman"/>
          <w:color w:val="000000"/>
          <w:sz w:val="28"/>
          <w:szCs w:val="28"/>
        </w:rPr>
        <w:t>сельского поселения Мулымья (В.Р.Гандзюк</w:t>
      </w:r>
      <w:r w:rsidR="00AE04AD" w:rsidRPr="0000591B">
        <w:rPr>
          <w:rFonts w:ascii="Times New Roman" w:hAnsi="Times New Roman"/>
          <w:color w:val="000000"/>
          <w:sz w:val="28"/>
          <w:szCs w:val="28"/>
        </w:rPr>
        <w:t>)</w:t>
      </w:r>
      <w:r w:rsidR="00BF7C37">
        <w:rPr>
          <w:rFonts w:ascii="Times New Roman" w:hAnsi="Times New Roman"/>
          <w:color w:val="000000"/>
          <w:sz w:val="28"/>
          <w:szCs w:val="28"/>
        </w:rPr>
        <w:t xml:space="preserve"> и главу сельского поселения Мулымья Е.В.Белослудцева в соответствии с их компентенцией.</w:t>
      </w:r>
    </w:p>
    <w:p w:rsidR="003A5C15" w:rsidRPr="00AE1F94" w:rsidRDefault="003A5C15" w:rsidP="00886CE4">
      <w:pPr>
        <w:pStyle w:val="a3"/>
        <w:ind w:firstLine="0"/>
        <w:rPr>
          <w:szCs w:val="28"/>
        </w:rPr>
      </w:pPr>
    </w:p>
    <w:p w:rsidR="00DC5F03" w:rsidRDefault="00DC5F03" w:rsidP="00DC5F03">
      <w:pPr>
        <w:shd w:val="clear" w:color="auto" w:fill="FFFFFF"/>
        <w:spacing w:after="0" w:line="240" w:lineRule="auto"/>
        <w:jc w:val="both"/>
        <w:rPr>
          <w:rFonts w:ascii="Times New Roman" w:hAnsi="Times New Roman"/>
          <w:sz w:val="28"/>
          <w:szCs w:val="28"/>
        </w:rPr>
      </w:pPr>
    </w:p>
    <w:p w:rsidR="00DC5F03" w:rsidRPr="00DC5F03" w:rsidRDefault="00DC5F03" w:rsidP="00DC5F03">
      <w:pPr>
        <w:shd w:val="clear" w:color="auto" w:fill="FFFFFF"/>
        <w:spacing w:after="0" w:line="240" w:lineRule="auto"/>
        <w:jc w:val="both"/>
        <w:rPr>
          <w:rFonts w:ascii="Times New Roman" w:hAnsi="Times New Roman"/>
          <w:sz w:val="28"/>
          <w:szCs w:val="28"/>
        </w:rPr>
      </w:pPr>
      <w:r w:rsidRPr="00DC5F03">
        <w:rPr>
          <w:rFonts w:ascii="Times New Roman" w:hAnsi="Times New Roman"/>
          <w:sz w:val="28"/>
          <w:szCs w:val="28"/>
        </w:rPr>
        <w:t xml:space="preserve">Председатель Совета депутатов </w:t>
      </w:r>
    </w:p>
    <w:p w:rsidR="00DC5F03" w:rsidRPr="00DC5F03" w:rsidRDefault="00DC5F03" w:rsidP="00DC5F03">
      <w:pPr>
        <w:shd w:val="clear" w:color="auto" w:fill="FFFFFF"/>
        <w:spacing w:after="0" w:line="240" w:lineRule="auto"/>
        <w:jc w:val="both"/>
        <w:rPr>
          <w:rFonts w:ascii="Times New Roman" w:hAnsi="Times New Roman"/>
          <w:sz w:val="28"/>
          <w:szCs w:val="28"/>
        </w:rPr>
      </w:pPr>
      <w:r w:rsidRPr="00DC5F03">
        <w:rPr>
          <w:rFonts w:ascii="Times New Roman" w:hAnsi="Times New Roman"/>
          <w:sz w:val="28"/>
          <w:szCs w:val="28"/>
        </w:rPr>
        <w:t>сельского поселения Мулымья</w:t>
      </w:r>
      <w:r w:rsidRPr="00DC5F03">
        <w:rPr>
          <w:rFonts w:ascii="Times New Roman" w:hAnsi="Times New Roman"/>
          <w:sz w:val="28"/>
          <w:szCs w:val="28"/>
        </w:rPr>
        <w:tab/>
      </w:r>
      <w:r w:rsidRPr="00DC5F03">
        <w:rPr>
          <w:rFonts w:ascii="Times New Roman" w:hAnsi="Times New Roman"/>
          <w:sz w:val="28"/>
          <w:szCs w:val="28"/>
        </w:rPr>
        <w:tab/>
      </w:r>
      <w:r w:rsidRPr="00DC5F03">
        <w:rPr>
          <w:rFonts w:ascii="Times New Roman" w:hAnsi="Times New Roman"/>
          <w:sz w:val="28"/>
          <w:szCs w:val="28"/>
        </w:rPr>
        <w:tab/>
      </w:r>
      <w:r w:rsidRPr="00DC5F03">
        <w:rPr>
          <w:rFonts w:ascii="Times New Roman" w:hAnsi="Times New Roman"/>
          <w:sz w:val="28"/>
          <w:szCs w:val="28"/>
        </w:rPr>
        <w:tab/>
      </w:r>
      <w:r w:rsidRPr="00DC5F03">
        <w:rPr>
          <w:rFonts w:ascii="Times New Roman" w:hAnsi="Times New Roman"/>
          <w:sz w:val="28"/>
          <w:szCs w:val="28"/>
        </w:rPr>
        <w:tab/>
      </w:r>
      <w:r w:rsidRPr="00DC5F03">
        <w:rPr>
          <w:rFonts w:ascii="Times New Roman" w:hAnsi="Times New Roman"/>
          <w:sz w:val="28"/>
          <w:szCs w:val="28"/>
        </w:rPr>
        <w:tab/>
        <w:t>О.Е.Огрызко</w:t>
      </w:r>
    </w:p>
    <w:p w:rsidR="00DC5F03" w:rsidRPr="00DC5F03" w:rsidRDefault="00DC5F03" w:rsidP="00DC5F03">
      <w:pPr>
        <w:shd w:val="clear" w:color="auto" w:fill="FFFFFF"/>
        <w:spacing w:after="0" w:line="240" w:lineRule="auto"/>
        <w:jc w:val="both"/>
        <w:rPr>
          <w:rFonts w:ascii="Times New Roman" w:hAnsi="Times New Roman"/>
          <w:sz w:val="28"/>
          <w:szCs w:val="28"/>
        </w:rPr>
      </w:pPr>
    </w:p>
    <w:p w:rsidR="00DC5F03" w:rsidRPr="00DC5F03" w:rsidRDefault="00DC5F03" w:rsidP="00DC5F03">
      <w:pPr>
        <w:shd w:val="clear" w:color="auto" w:fill="FFFFFF"/>
        <w:spacing w:after="0" w:line="240" w:lineRule="auto"/>
        <w:jc w:val="both"/>
        <w:rPr>
          <w:rFonts w:ascii="Times New Roman" w:hAnsi="Times New Roman"/>
          <w:sz w:val="28"/>
          <w:szCs w:val="28"/>
        </w:rPr>
      </w:pPr>
    </w:p>
    <w:p w:rsidR="00DC5F03" w:rsidRPr="00DC5F03" w:rsidRDefault="00DC5F03" w:rsidP="00DC5F03">
      <w:pPr>
        <w:shd w:val="clear" w:color="auto" w:fill="FFFFFF"/>
        <w:spacing w:after="0" w:line="240" w:lineRule="auto"/>
        <w:jc w:val="both"/>
        <w:rPr>
          <w:rFonts w:ascii="Times New Roman" w:hAnsi="Times New Roman"/>
          <w:sz w:val="28"/>
          <w:szCs w:val="28"/>
        </w:rPr>
      </w:pPr>
      <w:r w:rsidRPr="00DC5F03">
        <w:rPr>
          <w:rFonts w:ascii="Times New Roman" w:hAnsi="Times New Roman"/>
          <w:sz w:val="28"/>
          <w:szCs w:val="28"/>
        </w:rPr>
        <w:t>Глава сельского поселения Мулымья</w:t>
      </w:r>
      <w:r w:rsidRPr="00DC5F03">
        <w:rPr>
          <w:rFonts w:ascii="Times New Roman" w:hAnsi="Times New Roman"/>
          <w:sz w:val="28"/>
          <w:szCs w:val="28"/>
        </w:rPr>
        <w:tab/>
      </w:r>
      <w:r w:rsidRPr="00DC5F03">
        <w:rPr>
          <w:rFonts w:ascii="Times New Roman" w:hAnsi="Times New Roman"/>
          <w:sz w:val="28"/>
          <w:szCs w:val="28"/>
        </w:rPr>
        <w:tab/>
      </w:r>
      <w:r w:rsidRPr="00DC5F03">
        <w:rPr>
          <w:rFonts w:ascii="Times New Roman" w:hAnsi="Times New Roman"/>
          <w:sz w:val="28"/>
          <w:szCs w:val="28"/>
        </w:rPr>
        <w:tab/>
      </w:r>
      <w:r w:rsidRPr="00DC5F03">
        <w:rPr>
          <w:rFonts w:ascii="Times New Roman" w:hAnsi="Times New Roman"/>
          <w:sz w:val="28"/>
          <w:szCs w:val="28"/>
        </w:rPr>
        <w:tab/>
      </w:r>
      <w:r w:rsidRPr="00DC5F03">
        <w:rPr>
          <w:rFonts w:ascii="Times New Roman" w:hAnsi="Times New Roman"/>
          <w:sz w:val="28"/>
          <w:szCs w:val="28"/>
        </w:rPr>
        <w:tab/>
        <w:t>Е.В.Белослудцев</w:t>
      </w:r>
    </w:p>
    <w:p w:rsidR="00AE1F94" w:rsidRDefault="00AE1F94" w:rsidP="00AE1F94">
      <w:pPr>
        <w:spacing w:after="0" w:line="240" w:lineRule="auto"/>
        <w:rPr>
          <w:rFonts w:ascii="Times New Roman" w:hAnsi="Times New Roman"/>
          <w:sz w:val="28"/>
          <w:szCs w:val="28"/>
        </w:rPr>
      </w:pPr>
    </w:p>
    <w:p w:rsidR="000013D2" w:rsidRDefault="000013D2" w:rsidP="00AE1F94">
      <w:pPr>
        <w:spacing w:after="0" w:line="240" w:lineRule="auto"/>
        <w:rPr>
          <w:rFonts w:ascii="Times New Roman" w:hAnsi="Times New Roman"/>
          <w:sz w:val="28"/>
          <w:szCs w:val="28"/>
        </w:rPr>
      </w:pPr>
    </w:p>
    <w:p w:rsidR="000013D2" w:rsidRPr="00AE1F94" w:rsidRDefault="000013D2" w:rsidP="00AE1F94">
      <w:pPr>
        <w:spacing w:after="0" w:line="240" w:lineRule="auto"/>
        <w:rPr>
          <w:rFonts w:ascii="Times New Roman" w:hAnsi="Times New Roman"/>
          <w:sz w:val="28"/>
          <w:szCs w:val="28"/>
        </w:rPr>
      </w:pPr>
    </w:p>
    <w:p w:rsidR="00AE1F94" w:rsidRPr="00AE1F94" w:rsidRDefault="00DC5F03" w:rsidP="000013D2">
      <w:pPr>
        <w:spacing w:after="0" w:line="240" w:lineRule="auto"/>
        <w:jc w:val="right"/>
        <w:rPr>
          <w:rFonts w:ascii="Times New Roman" w:hAnsi="Times New Roman"/>
          <w:sz w:val="28"/>
          <w:szCs w:val="28"/>
        </w:rPr>
      </w:pPr>
      <w:r>
        <w:rPr>
          <w:rFonts w:ascii="Times New Roman" w:hAnsi="Times New Roman"/>
          <w:sz w:val="28"/>
          <w:szCs w:val="28"/>
        </w:rPr>
        <w:t>д.Ушья</w:t>
      </w:r>
    </w:p>
    <w:p w:rsidR="00AE1F94" w:rsidRPr="00AE1F94" w:rsidRDefault="00CB2521" w:rsidP="000013D2">
      <w:pPr>
        <w:spacing w:after="0" w:line="240" w:lineRule="auto"/>
        <w:jc w:val="right"/>
        <w:rPr>
          <w:rFonts w:ascii="Times New Roman" w:hAnsi="Times New Roman"/>
          <w:sz w:val="28"/>
          <w:szCs w:val="28"/>
        </w:rPr>
      </w:pPr>
      <w:r>
        <w:rPr>
          <w:rFonts w:ascii="Times New Roman" w:hAnsi="Times New Roman"/>
          <w:sz w:val="28"/>
          <w:szCs w:val="28"/>
        </w:rPr>
        <w:t>«</w:t>
      </w:r>
      <w:r w:rsidR="00DC5F03">
        <w:rPr>
          <w:rFonts w:ascii="Times New Roman" w:hAnsi="Times New Roman"/>
          <w:sz w:val="28"/>
          <w:szCs w:val="28"/>
        </w:rPr>
        <w:t>___</w:t>
      </w:r>
      <w:r w:rsidR="00AE1F94" w:rsidRPr="00AE1F94">
        <w:rPr>
          <w:rFonts w:ascii="Times New Roman" w:hAnsi="Times New Roman"/>
          <w:sz w:val="28"/>
          <w:szCs w:val="28"/>
        </w:rPr>
        <w:t>»</w:t>
      </w:r>
      <w:r w:rsidR="00EA2A25">
        <w:rPr>
          <w:rFonts w:ascii="Times New Roman" w:hAnsi="Times New Roman"/>
          <w:sz w:val="28"/>
          <w:szCs w:val="28"/>
        </w:rPr>
        <w:t xml:space="preserve"> </w:t>
      </w:r>
      <w:r w:rsidR="00DC5F03">
        <w:rPr>
          <w:rFonts w:ascii="Times New Roman" w:hAnsi="Times New Roman"/>
          <w:sz w:val="28"/>
          <w:szCs w:val="28"/>
        </w:rPr>
        <w:t xml:space="preserve">декабря  </w:t>
      </w:r>
      <w:r w:rsidR="00EA2A25">
        <w:rPr>
          <w:rFonts w:ascii="Times New Roman" w:hAnsi="Times New Roman"/>
          <w:sz w:val="28"/>
          <w:szCs w:val="28"/>
        </w:rPr>
        <w:t xml:space="preserve"> </w:t>
      </w:r>
      <w:r w:rsidR="00DC5F03">
        <w:rPr>
          <w:rFonts w:ascii="Times New Roman" w:hAnsi="Times New Roman"/>
          <w:sz w:val="28"/>
          <w:szCs w:val="28"/>
        </w:rPr>
        <w:t>2022</w:t>
      </w:r>
      <w:r w:rsidR="00AE1F94" w:rsidRPr="00AE1F94">
        <w:rPr>
          <w:rFonts w:ascii="Times New Roman" w:hAnsi="Times New Roman"/>
          <w:sz w:val="28"/>
          <w:szCs w:val="28"/>
        </w:rPr>
        <w:t xml:space="preserve"> года</w:t>
      </w:r>
    </w:p>
    <w:p w:rsidR="00875AE1" w:rsidRPr="00AE1F94" w:rsidRDefault="00AE1F94" w:rsidP="000013D2">
      <w:pPr>
        <w:spacing w:after="0" w:line="240" w:lineRule="auto"/>
        <w:jc w:val="right"/>
        <w:rPr>
          <w:rFonts w:ascii="Times New Roman" w:hAnsi="Times New Roman"/>
          <w:sz w:val="28"/>
          <w:szCs w:val="28"/>
        </w:rPr>
      </w:pPr>
      <w:r w:rsidRPr="00AE1F94">
        <w:rPr>
          <w:rFonts w:ascii="Times New Roman" w:hAnsi="Times New Roman"/>
          <w:sz w:val="28"/>
          <w:szCs w:val="28"/>
        </w:rPr>
        <w:t>№</w:t>
      </w:r>
      <w:r w:rsidR="00CD3D69">
        <w:rPr>
          <w:rFonts w:ascii="Times New Roman" w:hAnsi="Times New Roman"/>
          <w:sz w:val="28"/>
          <w:szCs w:val="28"/>
        </w:rPr>
        <w:t xml:space="preserve"> </w:t>
      </w:r>
      <w:r w:rsidR="00DC5F03">
        <w:rPr>
          <w:rFonts w:ascii="Times New Roman" w:hAnsi="Times New Roman"/>
          <w:sz w:val="28"/>
          <w:szCs w:val="28"/>
        </w:rPr>
        <w:t>-----</w:t>
      </w:r>
    </w:p>
    <w:p w:rsidR="00F9213D" w:rsidRDefault="00F9213D" w:rsidP="00AE1F94">
      <w:pPr>
        <w:contextualSpacing/>
        <w:jc w:val="right"/>
        <w:rPr>
          <w:rFonts w:ascii="Times New Roman" w:hAnsi="Times New Roman"/>
          <w:sz w:val="20"/>
          <w:szCs w:val="20"/>
        </w:rPr>
      </w:pPr>
    </w:p>
    <w:p w:rsidR="00A94A6C" w:rsidRDefault="00A94A6C" w:rsidP="00AE1F94">
      <w:pPr>
        <w:contextualSpacing/>
        <w:jc w:val="right"/>
        <w:rPr>
          <w:rFonts w:ascii="Times New Roman" w:hAnsi="Times New Roman"/>
          <w:sz w:val="20"/>
          <w:szCs w:val="20"/>
        </w:rPr>
      </w:pPr>
    </w:p>
    <w:p w:rsidR="00DC5F03" w:rsidRDefault="00DC5F03" w:rsidP="00AE1F94">
      <w:pPr>
        <w:contextualSpacing/>
        <w:jc w:val="right"/>
        <w:rPr>
          <w:rFonts w:ascii="Times New Roman" w:hAnsi="Times New Roman"/>
          <w:sz w:val="20"/>
          <w:szCs w:val="20"/>
        </w:rPr>
      </w:pPr>
    </w:p>
    <w:p w:rsidR="00DC5F03" w:rsidRDefault="00DC5F03" w:rsidP="00AE1F94">
      <w:pPr>
        <w:contextualSpacing/>
        <w:jc w:val="right"/>
        <w:rPr>
          <w:rFonts w:ascii="Times New Roman" w:hAnsi="Times New Roman"/>
          <w:sz w:val="20"/>
          <w:szCs w:val="20"/>
        </w:rPr>
      </w:pPr>
    </w:p>
    <w:p w:rsidR="00DC5F03" w:rsidRDefault="00DC5F03" w:rsidP="00AE1F94">
      <w:pPr>
        <w:contextualSpacing/>
        <w:jc w:val="right"/>
        <w:rPr>
          <w:rFonts w:ascii="Times New Roman" w:hAnsi="Times New Roman"/>
          <w:sz w:val="20"/>
          <w:szCs w:val="20"/>
        </w:rPr>
      </w:pPr>
    </w:p>
    <w:p w:rsidR="00DC5F03" w:rsidRDefault="00DC5F03" w:rsidP="00AE1F94">
      <w:pPr>
        <w:contextualSpacing/>
        <w:jc w:val="right"/>
        <w:rPr>
          <w:rFonts w:ascii="Times New Roman" w:hAnsi="Times New Roman"/>
          <w:sz w:val="20"/>
          <w:szCs w:val="20"/>
        </w:rPr>
      </w:pPr>
    </w:p>
    <w:p w:rsidR="00DC5F03" w:rsidRDefault="00DC5F03" w:rsidP="00AE1F94">
      <w:pPr>
        <w:contextualSpacing/>
        <w:jc w:val="right"/>
        <w:rPr>
          <w:rFonts w:ascii="Times New Roman" w:hAnsi="Times New Roman"/>
          <w:sz w:val="20"/>
          <w:szCs w:val="20"/>
        </w:rPr>
      </w:pPr>
    </w:p>
    <w:p w:rsidR="007F0DCE" w:rsidRPr="00DC5F03" w:rsidRDefault="00875AE1" w:rsidP="00BF7C37">
      <w:pPr>
        <w:spacing w:after="0" w:line="240" w:lineRule="auto"/>
        <w:contextualSpacing/>
        <w:jc w:val="right"/>
        <w:rPr>
          <w:rFonts w:ascii="Times New Roman" w:hAnsi="Times New Roman"/>
          <w:sz w:val="24"/>
          <w:szCs w:val="24"/>
        </w:rPr>
      </w:pPr>
      <w:r w:rsidRPr="00DC5F03">
        <w:rPr>
          <w:rFonts w:ascii="Times New Roman" w:hAnsi="Times New Roman"/>
          <w:sz w:val="24"/>
          <w:szCs w:val="24"/>
        </w:rPr>
        <w:t xml:space="preserve">Приложение </w:t>
      </w:r>
    </w:p>
    <w:p w:rsidR="00875AE1" w:rsidRPr="00DC5F03" w:rsidRDefault="00875AE1" w:rsidP="00BF7C37">
      <w:pPr>
        <w:spacing w:after="0" w:line="240" w:lineRule="auto"/>
        <w:contextualSpacing/>
        <w:jc w:val="right"/>
        <w:rPr>
          <w:rFonts w:ascii="Times New Roman" w:hAnsi="Times New Roman"/>
          <w:sz w:val="24"/>
          <w:szCs w:val="24"/>
        </w:rPr>
      </w:pPr>
      <w:r w:rsidRPr="00DC5F03">
        <w:rPr>
          <w:rFonts w:ascii="Times New Roman" w:hAnsi="Times New Roman"/>
          <w:sz w:val="24"/>
          <w:szCs w:val="24"/>
        </w:rPr>
        <w:t xml:space="preserve">к </w:t>
      </w:r>
      <w:r w:rsidR="00DC5F03" w:rsidRPr="00DC5F03">
        <w:rPr>
          <w:rFonts w:ascii="Times New Roman" w:hAnsi="Times New Roman"/>
          <w:sz w:val="24"/>
          <w:szCs w:val="24"/>
        </w:rPr>
        <w:t>проекту решения</w:t>
      </w:r>
      <w:r w:rsidRPr="00DC5F03">
        <w:rPr>
          <w:rFonts w:ascii="Times New Roman" w:hAnsi="Times New Roman"/>
          <w:sz w:val="24"/>
          <w:szCs w:val="24"/>
        </w:rPr>
        <w:t xml:space="preserve">  Совета депутатов </w:t>
      </w:r>
    </w:p>
    <w:p w:rsidR="007F0DCE" w:rsidRPr="00DC5F03" w:rsidRDefault="00AE1F94" w:rsidP="00BF7C37">
      <w:pPr>
        <w:spacing w:after="0" w:line="240" w:lineRule="auto"/>
        <w:contextualSpacing/>
        <w:jc w:val="right"/>
        <w:rPr>
          <w:rFonts w:ascii="Times New Roman" w:hAnsi="Times New Roman"/>
          <w:sz w:val="24"/>
          <w:szCs w:val="24"/>
        </w:rPr>
      </w:pPr>
      <w:r w:rsidRPr="00DC5F03">
        <w:rPr>
          <w:rFonts w:ascii="Times New Roman" w:hAnsi="Times New Roman"/>
          <w:sz w:val="24"/>
          <w:szCs w:val="24"/>
        </w:rPr>
        <w:t>сельского поселения Мулымья</w:t>
      </w:r>
      <w:r w:rsidR="00875AE1" w:rsidRPr="00DC5F03">
        <w:rPr>
          <w:rFonts w:ascii="Times New Roman" w:hAnsi="Times New Roman"/>
          <w:sz w:val="24"/>
          <w:szCs w:val="24"/>
        </w:rPr>
        <w:t xml:space="preserve">  </w:t>
      </w:r>
    </w:p>
    <w:p w:rsidR="00875AE1" w:rsidRPr="00DC5F03" w:rsidRDefault="00875AE1" w:rsidP="00BF7C37">
      <w:pPr>
        <w:spacing w:after="0" w:line="240" w:lineRule="auto"/>
        <w:contextualSpacing/>
        <w:jc w:val="right"/>
        <w:rPr>
          <w:rFonts w:ascii="Times New Roman" w:hAnsi="Times New Roman"/>
          <w:sz w:val="24"/>
          <w:szCs w:val="24"/>
        </w:rPr>
      </w:pPr>
      <w:r w:rsidRPr="00DC5F03">
        <w:rPr>
          <w:rFonts w:ascii="Times New Roman" w:hAnsi="Times New Roman"/>
          <w:sz w:val="24"/>
          <w:szCs w:val="24"/>
        </w:rPr>
        <w:t xml:space="preserve">от </w:t>
      </w:r>
      <w:r w:rsidR="00DC5F03" w:rsidRPr="00DC5F03">
        <w:rPr>
          <w:rFonts w:ascii="Times New Roman" w:hAnsi="Times New Roman"/>
          <w:sz w:val="24"/>
          <w:szCs w:val="24"/>
        </w:rPr>
        <w:t xml:space="preserve">_______2022 </w:t>
      </w:r>
      <w:r w:rsidRPr="00DC5F03">
        <w:rPr>
          <w:rFonts w:ascii="Times New Roman" w:hAnsi="Times New Roman"/>
          <w:sz w:val="24"/>
          <w:szCs w:val="24"/>
        </w:rPr>
        <w:t xml:space="preserve"> года № </w:t>
      </w:r>
      <w:r w:rsidR="00DC5F03" w:rsidRPr="00DC5F03">
        <w:rPr>
          <w:rFonts w:ascii="Times New Roman" w:hAnsi="Times New Roman"/>
          <w:sz w:val="24"/>
          <w:szCs w:val="24"/>
        </w:rPr>
        <w:t>---</w:t>
      </w:r>
    </w:p>
    <w:p w:rsidR="00875AE1" w:rsidRPr="00AC3853" w:rsidRDefault="00875AE1" w:rsidP="00886CE4">
      <w:pPr>
        <w:tabs>
          <w:tab w:val="left" w:pos="0"/>
        </w:tabs>
        <w:jc w:val="both"/>
        <w:rPr>
          <w:rFonts w:ascii="Times New Roman" w:hAnsi="Times New Roman"/>
          <w:sz w:val="28"/>
          <w:szCs w:val="28"/>
        </w:rPr>
      </w:pPr>
    </w:p>
    <w:p w:rsidR="007F0DCE" w:rsidRPr="0002456A" w:rsidRDefault="007F0DCE" w:rsidP="007F0DCE">
      <w:pPr>
        <w:contextualSpacing/>
        <w:jc w:val="center"/>
        <w:rPr>
          <w:rFonts w:ascii="Times New Roman" w:hAnsi="Times New Roman"/>
          <w:b/>
          <w:sz w:val="24"/>
          <w:szCs w:val="24"/>
        </w:rPr>
      </w:pPr>
      <w:r w:rsidRPr="0002456A">
        <w:rPr>
          <w:rFonts w:ascii="Times New Roman" w:hAnsi="Times New Roman"/>
          <w:b/>
          <w:sz w:val="24"/>
          <w:szCs w:val="24"/>
        </w:rPr>
        <w:t xml:space="preserve">Положение </w:t>
      </w:r>
    </w:p>
    <w:p w:rsidR="00875AE1" w:rsidRPr="0002456A" w:rsidRDefault="007F0DCE" w:rsidP="007F0DCE">
      <w:pPr>
        <w:contextualSpacing/>
        <w:jc w:val="center"/>
        <w:rPr>
          <w:rFonts w:ascii="Times New Roman" w:hAnsi="Times New Roman"/>
          <w:b/>
          <w:sz w:val="24"/>
          <w:szCs w:val="24"/>
        </w:rPr>
      </w:pPr>
      <w:r w:rsidRPr="0002456A">
        <w:rPr>
          <w:rFonts w:ascii="Times New Roman" w:hAnsi="Times New Roman"/>
          <w:b/>
          <w:sz w:val="24"/>
          <w:szCs w:val="24"/>
        </w:rPr>
        <w:t xml:space="preserve">о </w:t>
      </w:r>
      <w:r w:rsidR="00AE04AD" w:rsidRPr="0002456A">
        <w:rPr>
          <w:rFonts w:ascii="Times New Roman" w:hAnsi="Times New Roman"/>
          <w:b/>
          <w:bCs/>
          <w:kern w:val="32"/>
          <w:sz w:val="24"/>
          <w:szCs w:val="24"/>
        </w:rPr>
        <w:t xml:space="preserve">размерах и условиях оплаты труда выборных должностных лиц, осуществляющих свои полномочия на постоянной основе </w:t>
      </w:r>
      <w:r w:rsidR="00AE04AD" w:rsidRPr="00BF7C37">
        <w:rPr>
          <w:rFonts w:ascii="Times New Roman" w:hAnsi="Times New Roman"/>
          <w:b/>
          <w:bCs/>
          <w:kern w:val="32"/>
          <w:sz w:val="24"/>
          <w:szCs w:val="24"/>
        </w:rPr>
        <w:t>и муниципальных служащих</w:t>
      </w:r>
      <w:r w:rsidR="00AE04AD" w:rsidRPr="0002456A">
        <w:rPr>
          <w:rFonts w:ascii="Times New Roman" w:hAnsi="Times New Roman"/>
          <w:b/>
          <w:bCs/>
          <w:kern w:val="32"/>
          <w:sz w:val="24"/>
          <w:szCs w:val="24"/>
        </w:rPr>
        <w:t xml:space="preserve"> органов местного самоуправления</w:t>
      </w:r>
      <w:r w:rsidRPr="0002456A">
        <w:rPr>
          <w:rFonts w:ascii="Times New Roman" w:hAnsi="Times New Roman"/>
          <w:b/>
          <w:sz w:val="24"/>
          <w:szCs w:val="24"/>
        </w:rPr>
        <w:t xml:space="preserve"> в муниципальном образовании сельское поселение Мулымья</w:t>
      </w:r>
    </w:p>
    <w:p w:rsidR="00DC5F03" w:rsidRPr="00BF7C37" w:rsidRDefault="002E1109" w:rsidP="00BF7C37">
      <w:pPr>
        <w:pStyle w:val="a8"/>
        <w:numPr>
          <w:ilvl w:val="0"/>
          <w:numId w:val="10"/>
        </w:numPr>
        <w:spacing w:after="0" w:line="240" w:lineRule="auto"/>
        <w:ind w:left="0" w:firstLine="0"/>
        <w:jc w:val="center"/>
        <w:rPr>
          <w:rFonts w:ascii="Times New Roman" w:hAnsi="Times New Roman"/>
          <w:b/>
          <w:bCs/>
          <w:iCs/>
          <w:sz w:val="24"/>
          <w:szCs w:val="24"/>
        </w:rPr>
      </w:pPr>
      <w:r w:rsidRPr="0002456A">
        <w:rPr>
          <w:rFonts w:ascii="Times New Roman" w:hAnsi="Times New Roman"/>
          <w:b/>
          <w:bCs/>
          <w:iCs/>
          <w:sz w:val="24"/>
          <w:szCs w:val="24"/>
        </w:rPr>
        <w:t>Общие положения</w:t>
      </w:r>
    </w:p>
    <w:p w:rsidR="002E1109" w:rsidRPr="00DC5F03" w:rsidRDefault="002E1109" w:rsidP="00AA1CCF">
      <w:pPr>
        <w:spacing w:after="0" w:line="240" w:lineRule="auto"/>
        <w:ind w:firstLine="567"/>
        <w:jc w:val="both"/>
        <w:rPr>
          <w:rFonts w:ascii="Times New Roman" w:hAnsi="Times New Roman"/>
          <w:sz w:val="24"/>
          <w:szCs w:val="24"/>
        </w:rPr>
      </w:pPr>
      <w:r w:rsidRPr="00DC5F03">
        <w:rPr>
          <w:rFonts w:ascii="Times New Roman" w:hAnsi="Times New Roman"/>
          <w:sz w:val="24"/>
          <w:szCs w:val="24"/>
        </w:rPr>
        <w:t xml:space="preserve">1.1. Положение о размерах и условиях оплаты труда выборных должностных лиц, осуществляющих свои полномочия на постоянной основе и муниципальных служащих органов местного самоуправления </w:t>
      </w:r>
      <w:r w:rsidR="008771AD" w:rsidRPr="00DC5F03">
        <w:rPr>
          <w:rFonts w:ascii="Times New Roman" w:hAnsi="Times New Roman"/>
          <w:sz w:val="24"/>
          <w:szCs w:val="24"/>
        </w:rPr>
        <w:t xml:space="preserve">сельского поселения Мулымья </w:t>
      </w:r>
      <w:r w:rsidRPr="00DC5F03">
        <w:rPr>
          <w:rFonts w:ascii="Times New Roman" w:hAnsi="Times New Roman"/>
          <w:sz w:val="24"/>
          <w:szCs w:val="24"/>
        </w:rPr>
        <w:t xml:space="preserve">(далее - Положение) разработано в соответствии с </w:t>
      </w:r>
      <w:hyperlink r:id="rId15" w:history="1">
        <w:r w:rsidRPr="00DC5F03">
          <w:rPr>
            <w:rStyle w:val="aa"/>
            <w:rFonts w:ascii="Times New Roman" w:hAnsi="Times New Roman"/>
            <w:color w:val="auto"/>
            <w:sz w:val="24"/>
            <w:szCs w:val="24"/>
          </w:rPr>
          <w:t>Бюджетным кодексом</w:t>
        </w:r>
      </w:hyperlink>
      <w:r w:rsidRPr="00DC5F03">
        <w:rPr>
          <w:rFonts w:ascii="Times New Roman" w:hAnsi="Times New Roman"/>
          <w:sz w:val="24"/>
          <w:szCs w:val="24"/>
        </w:rPr>
        <w:t xml:space="preserve"> Российской Федерации, Федеральным законом от 06 октября 2003 года </w:t>
      </w:r>
      <w:hyperlink r:id="rId16" w:tgtFrame="Logical" w:history="1">
        <w:r w:rsidR="008771AD" w:rsidRPr="00DC5F03">
          <w:rPr>
            <w:rStyle w:val="aa"/>
            <w:rFonts w:ascii="Times New Roman" w:hAnsi="Times New Roman"/>
            <w:color w:val="auto"/>
            <w:sz w:val="24"/>
            <w:szCs w:val="24"/>
          </w:rPr>
          <w:t>№</w:t>
        </w:r>
        <w:r w:rsidRPr="00DC5F03">
          <w:rPr>
            <w:rStyle w:val="aa"/>
            <w:rFonts w:ascii="Times New Roman" w:hAnsi="Times New Roman"/>
            <w:color w:val="auto"/>
            <w:sz w:val="24"/>
            <w:szCs w:val="24"/>
          </w:rPr>
          <w:t xml:space="preserve"> 131-ФЗ</w:t>
        </w:r>
      </w:hyperlink>
      <w:r w:rsidRPr="00DC5F03">
        <w:rPr>
          <w:rFonts w:ascii="Times New Roman" w:hAnsi="Times New Roman"/>
          <w:sz w:val="24"/>
          <w:szCs w:val="24"/>
        </w:rPr>
        <w:t xml:space="preserve"> "Об общих принципах организации местного самоуправления в Российской Федерации", Федеральным законом от 02 марта 2007 года </w:t>
      </w:r>
      <w:hyperlink r:id="rId17" w:tgtFrame="Logical" w:history="1">
        <w:r w:rsidR="008771AD" w:rsidRPr="00DC5F03">
          <w:rPr>
            <w:rStyle w:val="aa"/>
            <w:rFonts w:ascii="Times New Roman" w:hAnsi="Times New Roman"/>
            <w:color w:val="auto"/>
            <w:sz w:val="24"/>
            <w:szCs w:val="24"/>
          </w:rPr>
          <w:t>№</w:t>
        </w:r>
        <w:r w:rsidRPr="00DC5F03">
          <w:rPr>
            <w:rStyle w:val="aa"/>
            <w:rFonts w:ascii="Times New Roman" w:hAnsi="Times New Roman"/>
            <w:color w:val="auto"/>
            <w:sz w:val="24"/>
            <w:szCs w:val="24"/>
          </w:rPr>
          <w:t xml:space="preserve"> 25-ФЗ</w:t>
        </w:r>
      </w:hyperlink>
      <w:r w:rsidRPr="00DC5F03">
        <w:rPr>
          <w:rFonts w:ascii="Times New Roman" w:hAnsi="Times New Roman"/>
          <w:sz w:val="24"/>
          <w:szCs w:val="24"/>
        </w:rPr>
        <w:t xml:space="preserve"> "О муниципальной службе в Российской Федерации", Законом Ханты-Мансийского автономного округа - Югры от 20 июля 2007 года </w:t>
      </w:r>
      <w:hyperlink r:id="rId18" w:tgtFrame="Logical" w:history="1">
        <w:r w:rsidR="008771AD" w:rsidRPr="00DC5F03">
          <w:rPr>
            <w:rStyle w:val="aa"/>
            <w:rFonts w:ascii="Times New Roman" w:hAnsi="Times New Roman"/>
            <w:color w:val="auto"/>
            <w:sz w:val="24"/>
            <w:szCs w:val="24"/>
          </w:rPr>
          <w:t>№</w:t>
        </w:r>
        <w:r w:rsidRPr="00DC5F03">
          <w:rPr>
            <w:rStyle w:val="aa"/>
            <w:rFonts w:ascii="Times New Roman" w:hAnsi="Times New Roman"/>
            <w:color w:val="auto"/>
            <w:sz w:val="24"/>
            <w:szCs w:val="24"/>
          </w:rPr>
          <w:t xml:space="preserve"> 113-оз</w:t>
        </w:r>
      </w:hyperlink>
      <w:r w:rsidRPr="00DC5F03">
        <w:rPr>
          <w:rFonts w:ascii="Times New Roman" w:hAnsi="Times New Roman"/>
          <w:sz w:val="24"/>
          <w:szCs w:val="24"/>
        </w:rPr>
        <w:t xml:space="preserve"> "Об отдельных вопросах муниципальной службы в Ханты-Мансийском автономном округе - Югре", статьей 2 Закона Ханты-Мансийского автономного округа - Югры от 28 декабря 2007 года </w:t>
      </w:r>
      <w:hyperlink r:id="rId19" w:tgtFrame="Logical" w:history="1">
        <w:r w:rsidR="008771AD" w:rsidRPr="00DC5F03">
          <w:rPr>
            <w:rStyle w:val="aa"/>
            <w:rFonts w:ascii="Times New Roman" w:hAnsi="Times New Roman"/>
            <w:color w:val="auto"/>
            <w:sz w:val="24"/>
            <w:szCs w:val="24"/>
          </w:rPr>
          <w:t>№</w:t>
        </w:r>
        <w:r w:rsidRPr="00DC5F03">
          <w:rPr>
            <w:rStyle w:val="aa"/>
            <w:rFonts w:ascii="Times New Roman" w:hAnsi="Times New Roman"/>
            <w:color w:val="auto"/>
            <w:sz w:val="24"/>
            <w:szCs w:val="24"/>
          </w:rPr>
          <w:t xml:space="preserve"> 201-оз</w:t>
        </w:r>
      </w:hyperlink>
      <w:r w:rsidRPr="00DC5F03">
        <w:rPr>
          <w:rFonts w:ascii="Times New Roman" w:hAnsi="Times New Roman"/>
          <w:sz w:val="24"/>
          <w:szCs w:val="24"/>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Ханты-Мансийском автономном округе - Югре" и на основании постановления Правительства Ханты-Мансийского автономного </w:t>
      </w:r>
      <w:r w:rsidR="000013D2" w:rsidRPr="00DC5F03">
        <w:rPr>
          <w:rFonts w:ascii="Times New Roman" w:hAnsi="Times New Roman"/>
          <w:sz w:val="24"/>
          <w:szCs w:val="24"/>
        </w:rPr>
        <w:t>округа - Югры от 23 августа 2019</w:t>
      </w:r>
      <w:r w:rsidRPr="00DC5F03">
        <w:rPr>
          <w:rFonts w:ascii="Times New Roman" w:hAnsi="Times New Roman"/>
          <w:sz w:val="24"/>
          <w:szCs w:val="24"/>
        </w:rPr>
        <w:t xml:space="preserve"> года </w:t>
      </w:r>
      <w:hyperlink r:id="rId20" w:tgtFrame="Logical" w:history="1">
        <w:r w:rsidR="008771AD" w:rsidRPr="00DC5F03">
          <w:rPr>
            <w:rStyle w:val="aa"/>
            <w:rFonts w:ascii="Times New Roman" w:hAnsi="Times New Roman"/>
            <w:color w:val="auto"/>
            <w:sz w:val="24"/>
            <w:szCs w:val="24"/>
          </w:rPr>
          <w:t>№</w:t>
        </w:r>
        <w:r w:rsidR="000013D2" w:rsidRPr="00DC5F03">
          <w:rPr>
            <w:rStyle w:val="aa"/>
            <w:rFonts w:ascii="Times New Roman" w:hAnsi="Times New Roman"/>
            <w:color w:val="auto"/>
            <w:sz w:val="24"/>
            <w:szCs w:val="24"/>
          </w:rPr>
          <w:t xml:space="preserve"> 278</w:t>
        </w:r>
        <w:r w:rsidRPr="00DC5F03">
          <w:rPr>
            <w:rStyle w:val="aa"/>
            <w:rFonts w:ascii="Times New Roman" w:hAnsi="Times New Roman"/>
            <w:color w:val="auto"/>
            <w:sz w:val="24"/>
            <w:szCs w:val="24"/>
          </w:rPr>
          <w:t>-п</w:t>
        </w:r>
      </w:hyperlink>
      <w:r w:rsidRPr="00DC5F03">
        <w:rPr>
          <w:rFonts w:ascii="Times New Roman" w:hAnsi="Times New Roman"/>
          <w:sz w:val="24"/>
          <w:szCs w:val="24"/>
        </w:rPr>
        <w:t xml:space="preserve"> "О нормативах формирования расходов на оплату труда депутатов, выборных должностных лиц местного самоуправления, осуществляющих свои пол</w:t>
      </w:r>
      <w:r w:rsidR="000013D2" w:rsidRPr="00DC5F03">
        <w:rPr>
          <w:rFonts w:ascii="Times New Roman" w:hAnsi="Times New Roman"/>
          <w:sz w:val="24"/>
          <w:szCs w:val="24"/>
        </w:rPr>
        <w:t xml:space="preserve">номочия на постоянной основе, </w:t>
      </w:r>
      <w:r w:rsidRPr="00DC5F03">
        <w:rPr>
          <w:rFonts w:ascii="Times New Roman" w:hAnsi="Times New Roman"/>
          <w:sz w:val="24"/>
          <w:szCs w:val="24"/>
        </w:rPr>
        <w:t>муниципальных служащих в Ханты-Мансийском автономном округе - Югре".</w:t>
      </w:r>
    </w:p>
    <w:p w:rsidR="002E1109" w:rsidRPr="00DC5F03" w:rsidRDefault="002E1109" w:rsidP="00AA1CCF">
      <w:pPr>
        <w:autoSpaceDE w:val="0"/>
        <w:autoSpaceDN w:val="0"/>
        <w:adjustRightInd w:val="0"/>
        <w:spacing w:after="0" w:line="240" w:lineRule="auto"/>
        <w:ind w:firstLine="567"/>
        <w:jc w:val="both"/>
        <w:rPr>
          <w:rFonts w:ascii="Times New Roman" w:hAnsi="Times New Roman"/>
          <w:sz w:val="24"/>
          <w:szCs w:val="24"/>
        </w:rPr>
      </w:pPr>
      <w:r w:rsidRPr="00DC5F03">
        <w:rPr>
          <w:rFonts w:ascii="Times New Roman" w:hAnsi="Times New Roman"/>
          <w:sz w:val="24"/>
          <w:szCs w:val="24"/>
        </w:rPr>
        <w:t xml:space="preserve">1.2. Положение определяет порядок регулирования вопросов оплаты труда выборных должностных лиц, осуществляющих свои полномочия на постоянной основе и лиц, замещающих должности муниципальной службы в органах местного самоуправления </w:t>
      </w:r>
      <w:r w:rsidR="008771AD" w:rsidRPr="00DC5F03">
        <w:rPr>
          <w:rFonts w:ascii="Times New Roman" w:hAnsi="Times New Roman"/>
          <w:sz w:val="24"/>
          <w:szCs w:val="24"/>
        </w:rPr>
        <w:t>сельского поселения Мулымья</w:t>
      </w:r>
      <w:r w:rsidRPr="00DC5F03">
        <w:rPr>
          <w:rFonts w:ascii="Times New Roman" w:hAnsi="Times New Roman"/>
          <w:sz w:val="24"/>
          <w:szCs w:val="24"/>
        </w:rPr>
        <w:t>.</w:t>
      </w:r>
    </w:p>
    <w:p w:rsidR="002E1109" w:rsidRPr="00DC5F03" w:rsidRDefault="002E1109" w:rsidP="00AA1CCF">
      <w:pPr>
        <w:autoSpaceDE w:val="0"/>
        <w:autoSpaceDN w:val="0"/>
        <w:adjustRightInd w:val="0"/>
        <w:spacing w:after="0" w:line="240" w:lineRule="auto"/>
        <w:ind w:firstLine="567"/>
        <w:jc w:val="both"/>
        <w:rPr>
          <w:rFonts w:ascii="Times New Roman" w:hAnsi="Times New Roman"/>
          <w:sz w:val="24"/>
          <w:szCs w:val="24"/>
        </w:rPr>
      </w:pPr>
      <w:r w:rsidRPr="00DC5F03">
        <w:rPr>
          <w:rFonts w:ascii="Times New Roman" w:hAnsi="Times New Roman"/>
          <w:sz w:val="24"/>
          <w:szCs w:val="24"/>
        </w:rPr>
        <w:t>1.3. Положение распространяется на выборных должностных лиц, осуществляющих свои полномочия на постоянной основе (далее</w:t>
      </w:r>
      <w:r w:rsidR="008771AD" w:rsidRPr="00DC5F03">
        <w:rPr>
          <w:rFonts w:ascii="Times New Roman" w:hAnsi="Times New Roman"/>
          <w:sz w:val="24"/>
          <w:szCs w:val="24"/>
        </w:rPr>
        <w:t xml:space="preserve"> </w:t>
      </w:r>
      <w:r w:rsidRPr="00DC5F03">
        <w:rPr>
          <w:rFonts w:ascii="Times New Roman" w:hAnsi="Times New Roman"/>
          <w:sz w:val="24"/>
          <w:szCs w:val="24"/>
        </w:rPr>
        <w:t>-</w:t>
      </w:r>
      <w:r w:rsidR="008771AD" w:rsidRPr="00DC5F03">
        <w:rPr>
          <w:rFonts w:ascii="Times New Roman" w:hAnsi="Times New Roman"/>
          <w:sz w:val="24"/>
          <w:szCs w:val="24"/>
        </w:rPr>
        <w:t xml:space="preserve"> </w:t>
      </w:r>
      <w:r w:rsidRPr="00DC5F03">
        <w:rPr>
          <w:rFonts w:ascii="Times New Roman" w:hAnsi="Times New Roman"/>
          <w:sz w:val="24"/>
          <w:szCs w:val="24"/>
        </w:rPr>
        <w:t>выборные должностные лица)</w:t>
      </w:r>
      <w:r w:rsidR="008771AD" w:rsidRPr="00DC5F03">
        <w:rPr>
          <w:rFonts w:ascii="Times New Roman" w:hAnsi="Times New Roman"/>
          <w:sz w:val="24"/>
          <w:szCs w:val="24"/>
        </w:rPr>
        <w:t xml:space="preserve"> </w:t>
      </w:r>
      <w:r w:rsidRPr="00DC5F03">
        <w:rPr>
          <w:rFonts w:ascii="Times New Roman" w:hAnsi="Times New Roman"/>
          <w:sz w:val="24"/>
          <w:szCs w:val="24"/>
        </w:rPr>
        <w:t>и лиц, замещающих должности муниципальной службы (далее</w:t>
      </w:r>
      <w:r w:rsidR="008771AD" w:rsidRPr="00DC5F03">
        <w:rPr>
          <w:rFonts w:ascii="Times New Roman" w:hAnsi="Times New Roman"/>
          <w:sz w:val="24"/>
          <w:szCs w:val="24"/>
        </w:rPr>
        <w:t xml:space="preserve"> </w:t>
      </w:r>
      <w:r w:rsidRPr="00DC5F03">
        <w:rPr>
          <w:rFonts w:ascii="Times New Roman" w:hAnsi="Times New Roman"/>
          <w:sz w:val="24"/>
          <w:szCs w:val="24"/>
        </w:rPr>
        <w:t>- муниципальные служащие), за исключением работников, находящихся в отпуске без сохранения денежного содержания, в том числе по уходу за ребенком (кроме кратковременных отпусков до четырнадцати дней).</w:t>
      </w:r>
    </w:p>
    <w:p w:rsidR="002E1109" w:rsidRPr="00DC5F03" w:rsidRDefault="002E1109" w:rsidP="00AA1CCF">
      <w:pPr>
        <w:autoSpaceDE w:val="0"/>
        <w:autoSpaceDN w:val="0"/>
        <w:adjustRightInd w:val="0"/>
        <w:spacing w:after="0" w:line="240" w:lineRule="auto"/>
        <w:ind w:firstLine="567"/>
        <w:jc w:val="both"/>
        <w:rPr>
          <w:rFonts w:ascii="Times New Roman" w:hAnsi="Times New Roman"/>
          <w:sz w:val="24"/>
          <w:szCs w:val="24"/>
        </w:rPr>
      </w:pPr>
      <w:r w:rsidRPr="00DC5F03">
        <w:rPr>
          <w:rFonts w:ascii="Times New Roman" w:hAnsi="Times New Roman"/>
          <w:sz w:val="24"/>
          <w:szCs w:val="24"/>
        </w:rPr>
        <w:t xml:space="preserve">1.4. В соответствии со статьей 2 Закона Ханты-Мансийского автономного округа - Югры от 28 декабря 2007 года </w:t>
      </w:r>
      <w:hyperlink r:id="rId21" w:tgtFrame="Logical" w:history="1">
        <w:r w:rsidR="008771AD" w:rsidRPr="00DC5F03">
          <w:rPr>
            <w:rStyle w:val="aa"/>
            <w:rFonts w:ascii="Times New Roman" w:hAnsi="Times New Roman"/>
            <w:color w:val="auto"/>
            <w:sz w:val="24"/>
            <w:szCs w:val="24"/>
          </w:rPr>
          <w:t>№</w:t>
        </w:r>
        <w:r w:rsidRPr="00DC5F03">
          <w:rPr>
            <w:rStyle w:val="aa"/>
            <w:rFonts w:ascii="Times New Roman" w:hAnsi="Times New Roman"/>
            <w:color w:val="auto"/>
            <w:sz w:val="24"/>
            <w:szCs w:val="24"/>
          </w:rPr>
          <w:t xml:space="preserve"> 201-оз</w:t>
        </w:r>
      </w:hyperlink>
      <w:r w:rsidRPr="00DC5F03">
        <w:rPr>
          <w:rFonts w:ascii="Times New Roman" w:hAnsi="Times New Roman"/>
          <w:sz w:val="24"/>
          <w:szCs w:val="24"/>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Ханты-Мансийском автономном округе - Югре", денежное содержание выборных должностных лиц</w:t>
      </w:r>
      <w:r w:rsidR="008771AD" w:rsidRPr="00DC5F03">
        <w:rPr>
          <w:rFonts w:ascii="Times New Roman" w:hAnsi="Times New Roman"/>
          <w:sz w:val="24"/>
          <w:szCs w:val="24"/>
        </w:rPr>
        <w:t xml:space="preserve"> </w:t>
      </w:r>
      <w:r w:rsidRPr="00DC5F03">
        <w:rPr>
          <w:rFonts w:ascii="Times New Roman" w:hAnsi="Times New Roman"/>
          <w:sz w:val="24"/>
          <w:szCs w:val="24"/>
        </w:rPr>
        <w:t>состоит из:</w:t>
      </w:r>
    </w:p>
    <w:p w:rsidR="002E1109" w:rsidRPr="00DC5F03" w:rsidRDefault="002E1109" w:rsidP="00AA1CCF">
      <w:pPr>
        <w:autoSpaceDE w:val="0"/>
        <w:autoSpaceDN w:val="0"/>
        <w:adjustRightInd w:val="0"/>
        <w:spacing w:after="0" w:line="240" w:lineRule="auto"/>
        <w:ind w:firstLine="567"/>
        <w:jc w:val="both"/>
        <w:rPr>
          <w:rFonts w:ascii="Times New Roman" w:hAnsi="Times New Roman"/>
          <w:sz w:val="24"/>
          <w:szCs w:val="24"/>
        </w:rPr>
      </w:pPr>
      <w:r w:rsidRPr="00DC5F03">
        <w:rPr>
          <w:rFonts w:ascii="Times New Roman" w:hAnsi="Times New Roman"/>
          <w:sz w:val="24"/>
          <w:szCs w:val="24"/>
        </w:rPr>
        <w:t>1) ежемесячного денежного вознаграждения;</w:t>
      </w:r>
    </w:p>
    <w:p w:rsidR="002E1109" w:rsidRPr="00DC5F03" w:rsidRDefault="002E1109" w:rsidP="00AA1CCF">
      <w:pPr>
        <w:autoSpaceDE w:val="0"/>
        <w:autoSpaceDN w:val="0"/>
        <w:adjustRightInd w:val="0"/>
        <w:spacing w:after="0" w:line="240" w:lineRule="auto"/>
        <w:ind w:firstLine="567"/>
        <w:jc w:val="both"/>
        <w:rPr>
          <w:rFonts w:ascii="Times New Roman" w:hAnsi="Times New Roman"/>
          <w:sz w:val="24"/>
          <w:szCs w:val="24"/>
        </w:rPr>
      </w:pPr>
      <w:r w:rsidRPr="00DC5F03">
        <w:rPr>
          <w:rFonts w:ascii="Times New Roman" w:hAnsi="Times New Roman"/>
          <w:sz w:val="24"/>
          <w:szCs w:val="24"/>
        </w:rPr>
        <w:t>2) ежемесячного денежного поощрения;</w:t>
      </w:r>
    </w:p>
    <w:p w:rsidR="002E1109" w:rsidRPr="00DC5F03" w:rsidRDefault="002E1109" w:rsidP="00AA1CCF">
      <w:pPr>
        <w:autoSpaceDE w:val="0"/>
        <w:autoSpaceDN w:val="0"/>
        <w:adjustRightInd w:val="0"/>
        <w:spacing w:after="0" w:line="240" w:lineRule="auto"/>
        <w:ind w:firstLine="567"/>
        <w:jc w:val="both"/>
        <w:rPr>
          <w:rFonts w:ascii="Times New Roman" w:hAnsi="Times New Roman"/>
          <w:sz w:val="24"/>
          <w:szCs w:val="24"/>
        </w:rPr>
      </w:pPr>
      <w:r w:rsidRPr="00DC5F03">
        <w:rPr>
          <w:rFonts w:ascii="Times New Roman" w:hAnsi="Times New Roman"/>
          <w:sz w:val="24"/>
          <w:szCs w:val="24"/>
        </w:rPr>
        <w:t>3) ежемесячной процентной надбавки за работу со сведениями, составляющими государственную тайну;</w:t>
      </w:r>
    </w:p>
    <w:p w:rsidR="002E1109" w:rsidRPr="00DC5F03" w:rsidRDefault="008771AD" w:rsidP="00AA1CCF">
      <w:pPr>
        <w:tabs>
          <w:tab w:val="left" w:pos="709"/>
        </w:tabs>
        <w:spacing w:after="0" w:line="240" w:lineRule="auto"/>
        <w:ind w:firstLine="567"/>
        <w:jc w:val="both"/>
        <w:rPr>
          <w:rFonts w:ascii="Times New Roman" w:hAnsi="Times New Roman"/>
          <w:sz w:val="24"/>
          <w:szCs w:val="24"/>
        </w:rPr>
      </w:pPr>
      <w:r w:rsidRPr="00DC5F03">
        <w:rPr>
          <w:rFonts w:ascii="Times New Roman" w:hAnsi="Times New Roman"/>
          <w:sz w:val="24"/>
          <w:szCs w:val="24"/>
        </w:rPr>
        <w:t>4</w:t>
      </w:r>
      <w:r w:rsidR="002E1109" w:rsidRPr="00DC5F03">
        <w:rPr>
          <w:rFonts w:ascii="Times New Roman" w:hAnsi="Times New Roman"/>
          <w:sz w:val="24"/>
          <w:szCs w:val="24"/>
        </w:rPr>
        <w:t>) ежемесячной (персональной) выплаты за сложность, напряженность и высокие достижения в работе.</w:t>
      </w:r>
    </w:p>
    <w:p w:rsidR="002E1109" w:rsidRPr="00DC5F03" w:rsidRDefault="008771AD" w:rsidP="00AA1CCF">
      <w:pPr>
        <w:autoSpaceDE w:val="0"/>
        <w:autoSpaceDN w:val="0"/>
        <w:adjustRightInd w:val="0"/>
        <w:spacing w:after="0" w:line="240" w:lineRule="auto"/>
        <w:ind w:firstLine="567"/>
        <w:jc w:val="both"/>
        <w:rPr>
          <w:rFonts w:ascii="Times New Roman" w:hAnsi="Times New Roman"/>
          <w:sz w:val="24"/>
          <w:szCs w:val="24"/>
        </w:rPr>
      </w:pPr>
      <w:r w:rsidRPr="00DC5F03">
        <w:rPr>
          <w:rFonts w:ascii="Times New Roman" w:hAnsi="Times New Roman"/>
          <w:sz w:val="24"/>
          <w:szCs w:val="24"/>
        </w:rPr>
        <w:t>5</w:t>
      </w:r>
      <w:r w:rsidR="002E1109" w:rsidRPr="00DC5F03">
        <w:rPr>
          <w:rFonts w:ascii="Times New Roman" w:hAnsi="Times New Roman"/>
          <w:sz w:val="24"/>
          <w:szCs w:val="24"/>
        </w:rPr>
        <w:t>) ежемесячной процентной надбавки за работу в районах Крайнего Севера и приравненных к ним местностях;</w:t>
      </w:r>
    </w:p>
    <w:p w:rsidR="002E1109" w:rsidRPr="00DC5F03" w:rsidRDefault="008771AD" w:rsidP="00AA1CCF">
      <w:pPr>
        <w:autoSpaceDE w:val="0"/>
        <w:autoSpaceDN w:val="0"/>
        <w:adjustRightInd w:val="0"/>
        <w:spacing w:after="0" w:line="240" w:lineRule="auto"/>
        <w:ind w:firstLine="567"/>
        <w:jc w:val="both"/>
        <w:rPr>
          <w:rFonts w:ascii="Times New Roman" w:hAnsi="Times New Roman"/>
          <w:sz w:val="24"/>
          <w:szCs w:val="24"/>
        </w:rPr>
      </w:pPr>
      <w:r w:rsidRPr="00DC5F03">
        <w:rPr>
          <w:rFonts w:ascii="Times New Roman" w:hAnsi="Times New Roman"/>
          <w:sz w:val="24"/>
          <w:szCs w:val="24"/>
        </w:rPr>
        <w:t>6</w:t>
      </w:r>
      <w:r w:rsidR="002E1109" w:rsidRPr="00DC5F03">
        <w:rPr>
          <w:rFonts w:ascii="Times New Roman" w:hAnsi="Times New Roman"/>
          <w:sz w:val="24"/>
          <w:szCs w:val="24"/>
        </w:rPr>
        <w:t>) районного коэффициента за работу в районах Крайнего Севера и приравненных к ним местностях;</w:t>
      </w:r>
    </w:p>
    <w:p w:rsidR="002E1109" w:rsidRPr="0065662A" w:rsidRDefault="008771AD" w:rsidP="00AA1CCF">
      <w:pPr>
        <w:autoSpaceDE w:val="0"/>
        <w:autoSpaceDN w:val="0"/>
        <w:adjustRightInd w:val="0"/>
        <w:spacing w:after="0" w:line="240" w:lineRule="auto"/>
        <w:ind w:firstLine="567"/>
        <w:jc w:val="both"/>
        <w:rPr>
          <w:rFonts w:ascii="Times New Roman" w:hAnsi="Times New Roman"/>
          <w:sz w:val="24"/>
          <w:szCs w:val="24"/>
        </w:rPr>
      </w:pPr>
      <w:r w:rsidRPr="0065662A">
        <w:rPr>
          <w:rFonts w:ascii="Times New Roman" w:hAnsi="Times New Roman"/>
          <w:sz w:val="24"/>
          <w:szCs w:val="24"/>
        </w:rPr>
        <w:t>7</w:t>
      </w:r>
      <w:r w:rsidR="002E1109" w:rsidRPr="0065662A">
        <w:rPr>
          <w:rFonts w:ascii="Times New Roman" w:hAnsi="Times New Roman"/>
          <w:sz w:val="24"/>
          <w:szCs w:val="24"/>
        </w:rPr>
        <w:t xml:space="preserve">) </w:t>
      </w:r>
      <w:r w:rsidR="0065662A" w:rsidRPr="0065662A">
        <w:rPr>
          <w:rFonts w:ascii="Times New Roman" w:hAnsi="Times New Roman"/>
          <w:sz w:val="24"/>
          <w:szCs w:val="24"/>
        </w:rPr>
        <w:t>премий за выполнение особо важных и сложных заданий;</w:t>
      </w:r>
    </w:p>
    <w:p w:rsidR="002E1109" w:rsidRPr="00AA1CCF" w:rsidRDefault="008771AD" w:rsidP="00AA1CCF">
      <w:pPr>
        <w:autoSpaceDE w:val="0"/>
        <w:autoSpaceDN w:val="0"/>
        <w:adjustRightInd w:val="0"/>
        <w:spacing w:after="0" w:line="240" w:lineRule="auto"/>
        <w:ind w:firstLine="567"/>
        <w:jc w:val="both"/>
        <w:rPr>
          <w:rFonts w:ascii="Times New Roman" w:hAnsi="Times New Roman"/>
          <w:sz w:val="24"/>
          <w:szCs w:val="24"/>
        </w:rPr>
      </w:pPr>
      <w:r w:rsidRPr="00AA1CCF">
        <w:rPr>
          <w:rFonts w:ascii="Times New Roman" w:hAnsi="Times New Roman"/>
          <w:sz w:val="24"/>
          <w:szCs w:val="24"/>
        </w:rPr>
        <w:lastRenderedPageBreak/>
        <w:t>8</w:t>
      </w:r>
      <w:r w:rsidR="002E1109" w:rsidRPr="00AA1CCF">
        <w:rPr>
          <w:rFonts w:ascii="Times New Roman" w:hAnsi="Times New Roman"/>
          <w:sz w:val="24"/>
          <w:szCs w:val="24"/>
        </w:rPr>
        <w:t>) премии по результатам работы за квартал, год;</w:t>
      </w:r>
    </w:p>
    <w:p w:rsidR="002E1109" w:rsidRPr="00AA1CCF" w:rsidRDefault="008771AD" w:rsidP="00AA1CCF">
      <w:pPr>
        <w:autoSpaceDE w:val="0"/>
        <w:autoSpaceDN w:val="0"/>
        <w:adjustRightInd w:val="0"/>
        <w:spacing w:after="0" w:line="240" w:lineRule="auto"/>
        <w:ind w:firstLine="567"/>
        <w:jc w:val="both"/>
        <w:rPr>
          <w:rFonts w:ascii="Times New Roman" w:hAnsi="Times New Roman"/>
          <w:sz w:val="24"/>
          <w:szCs w:val="24"/>
        </w:rPr>
      </w:pPr>
      <w:r w:rsidRPr="00AA1CCF">
        <w:rPr>
          <w:rFonts w:ascii="Times New Roman" w:hAnsi="Times New Roman"/>
          <w:sz w:val="24"/>
          <w:szCs w:val="24"/>
        </w:rPr>
        <w:t>9</w:t>
      </w:r>
      <w:r w:rsidR="002E1109" w:rsidRPr="00AA1CCF">
        <w:rPr>
          <w:rFonts w:ascii="Times New Roman" w:hAnsi="Times New Roman"/>
          <w:sz w:val="24"/>
          <w:szCs w:val="24"/>
        </w:rPr>
        <w:t>) единовременной выплаты при предоставлении ежегодного оплачиваемого отпуска и материальной помощи, выплачиваемых за счет средств фонда оплаты труда;</w:t>
      </w:r>
    </w:p>
    <w:p w:rsidR="002E1109" w:rsidRPr="00AA1CCF" w:rsidRDefault="008771AD" w:rsidP="00AA1CCF">
      <w:pPr>
        <w:autoSpaceDE w:val="0"/>
        <w:autoSpaceDN w:val="0"/>
        <w:adjustRightInd w:val="0"/>
        <w:spacing w:after="0" w:line="240" w:lineRule="auto"/>
        <w:ind w:firstLine="567"/>
        <w:jc w:val="both"/>
        <w:rPr>
          <w:rFonts w:ascii="Times New Roman" w:hAnsi="Times New Roman"/>
          <w:sz w:val="24"/>
          <w:szCs w:val="24"/>
        </w:rPr>
      </w:pPr>
      <w:r w:rsidRPr="00AA1CCF">
        <w:rPr>
          <w:rFonts w:ascii="Times New Roman" w:hAnsi="Times New Roman"/>
          <w:sz w:val="24"/>
          <w:szCs w:val="24"/>
        </w:rPr>
        <w:t>10</w:t>
      </w:r>
      <w:r w:rsidR="002E1109" w:rsidRPr="00AA1CCF">
        <w:rPr>
          <w:rFonts w:ascii="Times New Roman" w:hAnsi="Times New Roman"/>
          <w:sz w:val="24"/>
          <w:szCs w:val="24"/>
        </w:rPr>
        <w:t>) иных надбавок в соответствии с федеральным законодательством.</w:t>
      </w:r>
    </w:p>
    <w:p w:rsidR="002E1109" w:rsidRPr="00AA1CCF" w:rsidRDefault="002E1109" w:rsidP="00AA1CCF">
      <w:pPr>
        <w:autoSpaceDE w:val="0"/>
        <w:autoSpaceDN w:val="0"/>
        <w:adjustRightInd w:val="0"/>
        <w:spacing w:after="0" w:line="240" w:lineRule="auto"/>
        <w:ind w:firstLine="567"/>
        <w:jc w:val="both"/>
        <w:rPr>
          <w:rFonts w:ascii="Times New Roman" w:hAnsi="Times New Roman"/>
          <w:sz w:val="24"/>
          <w:szCs w:val="24"/>
        </w:rPr>
      </w:pPr>
      <w:r w:rsidRPr="00AA1CCF">
        <w:rPr>
          <w:rFonts w:ascii="Times New Roman" w:hAnsi="Times New Roman"/>
          <w:sz w:val="24"/>
          <w:szCs w:val="24"/>
        </w:rPr>
        <w:t>Для определения размера выплат выборным должностным лицам, установленных в виде месячного фонда оплаты труда, учитываются составляющие денежного содержания, предусмотренные подпунктам</w:t>
      </w:r>
      <w:r w:rsidRPr="00ED21D5">
        <w:rPr>
          <w:rFonts w:ascii="Times New Roman" w:hAnsi="Times New Roman"/>
          <w:sz w:val="24"/>
          <w:szCs w:val="24"/>
        </w:rPr>
        <w:t xml:space="preserve">и </w:t>
      </w:r>
      <w:r w:rsidRPr="000B6A2A">
        <w:rPr>
          <w:rFonts w:ascii="Times New Roman" w:hAnsi="Times New Roman"/>
          <w:sz w:val="24"/>
          <w:szCs w:val="24"/>
        </w:rPr>
        <w:t>1-</w:t>
      </w:r>
      <w:r w:rsidR="00ED21D5" w:rsidRPr="000B6A2A">
        <w:rPr>
          <w:rFonts w:ascii="Times New Roman" w:hAnsi="Times New Roman"/>
          <w:sz w:val="24"/>
          <w:szCs w:val="24"/>
        </w:rPr>
        <w:t>7</w:t>
      </w:r>
      <w:r w:rsidRPr="00AA1CCF">
        <w:rPr>
          <w:rFonts w:ascii="Times New Roman" w:hAnsi="Times New Roman"/>
          <w:sz w:val="24"/>
          <w:szCs w:val="24"/>
        </w:rPr>
        <w:t xml:space="preserve"> настоящего пункта.</w:t>
      </w:r>
    </w:p>
    <w:p w:rsidR="002E1109" w:rsidRPr="00AA1CCF" w:rsidRDefault="002E1109" w:rsidP="00AA1CCF">
      <w:pPr>
        <w:autoSpaceDE w:val="0"/>
        <w:autoSpaceDN w:val="0"/>
        <w:adjustRightInd w:val="0"/>
        <w:spacing w:after="0" w:line="240" w:lineRule="auto"/>
        <w:ind w:firstLine="567"/>
        <w:jc w:val="both"/>
        <w:rPr>
          <w:rFonts w:ascii="Times New Roman" w:hAnsi="Times New Roman"/>
          <w:sz w:val="24"/>
          <w:szCs w:val="24"/>
        </w:rPr>
      </w:pPr>
      <w:r w:rsidRPr="00AA1CCF">
        <w:rPr>
          <w:rFonts w:ascii="Times New Roman" w:hAnsi="Times New Roman"/>
          <w:sz w:val="24"/>
          <w:szCs w:val="24"/>
        </w:rPr>
        <w:t xml:space="preserve">1.5. В соответствии со статьей 16 Закона Ханты-Мансийского автономного округа - Югры от 20 июля 2007 года </w:t>
      </w:r>
      <w:hyperlink r:id="rId22" w:tgtFrame="Logical" w:history="1">
        <w:r w:rsidR="008771AD" w:rsidRPr="00AA1CCF">
          <w:rPr>
            <w:rStyle w:val="aa"/>
            <w:rFonts w:ascii="Times New Roman" w:hAnsi="Times New Roman"/>
            <w:color w:val="auto"/>
            <w:sz w:val="24"/>
            <w:szCs w:val="24"/>
          </w:rPr>
          <w:t>№</w:t>
        </w:r>
        <w:r w:rsidRPr="00AA1CCF">
          <w:rPr>
            <w:rStyle w:val="aa"/>
            <w:rFonts w:ascii="Times New Roman" w:hAnsi="Times New Roman"/>
            <w:color w:val="auto"/>
            <w:sz w:val="24"/>
            <w:szCs w:val="24"/>
          </w:rPr>
          <w:t xml:space="preserve"> 113-оз</w:t>
        </w:r>
      </w:hyperlink>
      <w:r w:rsidRPr="00AA1CCF">
        <w:rPr>
          <w:rFonts w:ascii="Times New Roman" w:hAnsi="Times New Roman"/>
          <w:sz w:val="24"/>
          <w:szCs w:val="24"/>
        </w:rPr>
        <w:t xml:space="preserve"> "Об отдельных вопросах муниципальной службы в Ханты-Мансийском автономном округе - Югре", денежное содержание муниципальных служащих, состоит из:</w:t>
      </w:r>
    </w:p>
    <w:p w:rsidR="002E1109" w:rsidRPr="00AA1CCF" w:rsidRDefault="002E1109" w:rsidP="00AA1CCF">
      <w:pPr>
        <w:autoSpaceDE w:val="0"/>
        <w:autoSpaceDN w:val="0"/>
        <w:adjustRightInd w:val="0"/>
        <w:spacing w:after="0" w:line="240" w:lineRule="auto"/>
        <w:ind w:firstLine="567"/>
        <w:jc w:val="both"/>
        <w:rPr>
          <w:rFonts w:ascii="Times New Roman" w:hAnsi="Times New Roman"/>
          <w:sz w:val="24"/>
          <w:szCs w:val="24"/>
        </w:rPr>
      </w:pPr>
      <w:r w:rsidRPr="00AA1CCF">
        <w:rPr>
          <w:rFonts w:ascii="Times New Roman" w:hAnsi="Times New Roman"/>
          <w:sz w:val="24"/>
          <w:szCs w:val="24"/>
        </w:rPr>
        <w:t>1) должностного оклада;</w:t>
      </w:r>
    </w:p>
    <w:p w:rsidR="002E1109" w:rsidRPr="00AA1CCF" w:rsidRDefault="002E1109" w:rsidP="00AA1CCF">
      <w:pPr>
        <w:autoSpaceDE w:val="0"/>
        <w:autoSpaceDN w:val="0"/>
        <w:adjustRightInd w:val="0"/>
        <w:spacing w:after="0" w:line="240" w:lineRule="auto"/>
        <w:ind w:firstLine="567"/>
        <w:jc w:val="both"/>
        <w:rPr>
          <w:rFonts w:ascii="Times New Roman" w:hAnsi="Times New Roman"/>
          <w:sz w:val="24"/>
          <w:szCs w:val="24"/>
        </w:rPr>
      </w:pPr>
      <w:r w:rsidRPr="00AA1CCF">
        <w:rPr>
          <w:rFonts w:ascii="Times New Roman" w:hAnsi="Times New Roman"/>
          <w:sz w:val="24"/>
          <w:szCs w:val="24"/>
        </w:rPr>
        <w:t>2) денежного поощрения (ежемесячного, по результатам работы за квартал, год);</w:t>
      </w:r>
    </w:p>
    <w:p w:rsidR="002E1109" w:rsidRPr="00AA1CCF" w:rsidRDefault="002E1109" w:rsidP="00AA1CCF">
      <w:pPr>
        <w:autoSpaceDE w:val="0"/>
        <w:autoSpaceDN w:val="0"/>
        <w:adjustRightInd w:val="0"/>
        <w:spacing w:after="0" w:line="240" w:lineRule="auto"/>
        <w:ind w:firstLine="567"/>
        <w:jc w:val="both"/>
        <w:rPr>
          <w:rFonts w:ascii="Times New Roman" w:hAnsi="Times New Roman"/>
          <w:sz w:val="24"/>
          <w:szCs w:val="24"/>
        </w:rPr>
      </w:pPr>
      <w:r w:rsidRPr="00AA1CCF">
        <w:rPr>
          <w:rFonts w:ascii="Times New Roman" w:hAnsi="Times New Roman"/>
          <w:sz w:val="24"/>
          <w:szCs w:val="24"/>
        </w:rPr>
        <w:t>3) ежемесячной процентной надбавки к должностному окладу за работу со сведениями, составляющими государственную тайну;</w:t>
      </w:r>
    </w:p>
    <w:p w:rsidR="002E1109" w:rsidRPr="00AA1CCF" w:rsidRDefault="002E1109" w:rsidP="00AA1CCF">
      <w:pPr>
        <w:autoSpaceDE w:val="0"/>
        <w:autoSpaceDN w:val="0"/>
        <w:adjustRightInd w:val="0"/>
        <w:spacing w:after="0" w:line="240" w:lineRule="auto"/>
        <w:ind w:firstLine="567"/>
        <w:jc w:val="both"/>
        <w:rPr>
          <w:rFonts w:ascii="Times New Roman" w:hAnsi="Times New Roman"/>
          <w:sz w:val="24"/>
          <w:szCs w:val="24"/>
        </w:rPr>
      </w:pPr>
      <w:r w:rsidRPr="00AA1CCF">
        <w:rPr>
          <w:rFonts w:ascii="Times New Roman" w:hAnsi="Times New Roman"/>
          <w:sz w:val="24"/>
          <w:szCs w:val="24"/>
        </w:rPr>
        <w:t>4) ежемесячной надбавки к должностному окладу за выслугу лет;</w:t>
      </w:r>
    </w:p>
    <w:p w:rsidR="002E1109" w:rsidRPr="00AA1CCF" w:rsidRDefault="002E1109" w:rsidP="00AA1CCF">
      <w:pPr>
        <w:autoSpaceDE w:val="0"/>
        <w:autoSpaceDN w:val="0"/>
        <w:adjustRightInd w:val="0"/>
        <w:spacing w:after="0" w:line="240" w:lineRule="auto"/>
        <w:ind w:firstLine="567"/>
        <w:jc w:val="both"/>
        <w:rPr>
          <w:rFonts w:ascii="Times New Roman" w:hAnsi="Times New Roman"/>
          <w:sz w:val="24"/>
          <w:szCs w:val="24"/>
        </w:rPr>
      </w:pPr>
      <w:r w:rsidRPr="00AA1CCF">
        <w:rPr>
          <w:rFonts w:ascii="Times New Roman" w:hAnsi="Times New Roman"/>
          <w:sz w:val="24"/>
          <w:szCs w:val="24"/>
        </w:rPr>
        <w:t>5) ежемесячной надбавки к должностному окладу за особые условия муниципальной службы;</w:t>
      </w:r>
    </w:p>
    <w:p w:rsidR="002E1109" w:rsidRPr="00AA1CCF" w:rsidRDefault="008771AD" w:rsidP="00AA1CCF">
      <w:pPr>
        <w:autoSpaceDE w:val="0"/>
        <w:autoSpaceDN w:val="0"/>
        <w:adjustRightInd w:val="0"/>
        <w:spacing w:after="0" w:line="240" w:lineRule="auto"/>
        <w:ind w:firstLine="567"/>
        <w:jc w:val="both"/>
        <w:rPr>
          <w:rFonts w:ascii="Times New Roman" w:hAnsi="Times New Roman"/>
          <w:sz w:val="24"/>
          <w:szCs w:val="24"/>
        </w:rPr>
      </w:pPr>
      <w:r w:rsidRPr="00AA1CCF">
        <w:rPr>
          <w:rFonts w:ascii="Times New Roman" w:hAnsi="Times New Roman"/>
          <w:sz w:val="24"/>
          <w:szCs w:val="24"/>
        </w:rPr>
        <w:t>6</w:t>
      </w:r>
      <w:r w:rsidR="002E1109" w:rsidRPr="00AA1CCF">
        <w:rPr>
          <w:rFonts w:ascii="Times New Roman" w:hAnsi="Times New Roman"/>
          <w:sz w:val="24"/>
          <w:szCs w:val="24"/>
        </w:rPr>
        <w:t>) Ежемесячной (персональной) выплаты за сложность, напряженность и высокие достижения в работе;</w:t>
      </w:r>
    </w:p>
    <w:p w:rsidR="002E1109" w:rsidRPr="00AA1CCF" w:rsidRDefault="008771AD" w:rsidP="00AA1CCF">
      <w:pPr>
        <w:autoSpaceDE w:val="0"/>
        <w:autoSpaceDN w:val="0"/>
        <w:adjustRightInd w:val="0"/>
        <w:spacing w:after="0" w:line="240" w:lineRule="auto"/>
        <w:ind w:firstLine="567"/>
        <w:jc w:val="both"/>
        <w:rPr>
          <w:rFonts w:ascii="Times New Roman" w:hAnsi="Times New Roman"/>
          <w:sz w:val="24"/>
          <w:szCs w:val="24"/>
        </w:rPr>
      </w:pPr>
      <w:r w:rsidRPr="00AA1CCF">
        <w:rPr>
          <w:rFonts w:ascii="Times New Roman" w:hAnsi="Times New Roman"/>
          <w:sz w:val="24"/>
          <w:szCs w:val="24"/>
        </w:rPr>
        <w:t>7</w:t>
      </w:r>
      <w:r w:rsidR="002E1109" w:rsidRPr="00AA1CCF">
        <w:rPr>
          <w:rFonts w:ascii="Times New Roman" w:hAnsi="Times New Roman"/>
          <w:sz w:val="24"/>
          <w:szCs w:val="24"/>
        </w:rPr>
        <w:t>) ежемесячной надбавки к должностному окладу за классный чин;</w:t>
      </w:r>
    </w:p>
    <w:p w:rsidR="002E1109" w:rsidRPr="00AA1CCF" w:rsidRDefault="008771AD" w:rsidP="00AA1CCF">
      <w:pPr>
        <w:autoSpaceDE w:val="0"/>
        <w:autoSpaceDN w:val="0"/>
        <w:adjustRightInd w:val="0"/>
        <w:spacing w:after="0" w:line="240" w:lineRule="auto"/>
        <w:ind w:firstLine="567"/>
        <w:jc w:val="both"/>
        <w:rPr>
          <w:rFonts w:ascii="Times New Roman" w:hAnsi="Times New Roman"/>
          <w:sz w:val="24"/>
          <w:szCs w:val="24"/>
        </w:rPr>
      </w:pPr>
      <w:r w:rsidRPr="00AA1CCF">
        <w:rPr>
          <w:rFonts w:ascii="Times New Roman" w:hAnsi="Times New Roman"/>
          <w:sz w:val="24"/>
          <w:szCs w:val="24"/>
        </w:rPr>
        <w:t>8</w:t>
      </w:r>
      <w:r w:rsidR="002E1109" w:rsidRPr="00AA1CCF">
        <w:rPr>
          <w:rFonts w:ascii="Times New Roman" w:hAnsi="Times New Roman"/>
          <w:sz w:val="24"/>
          <w:szCs w:val="24"/>
        </w:rPr>
        <w:t>) ежемесячной процентной надбавки за работу в районах Крайнего Севера и приравненных к ним местностях;</w:t>
      </w:r>
    </w:p>
    <w:p w:rsidR="002E1109" w:rsidRPr="00AA1CCF" w:rsidRDefault="008771AD" w:rsidP="00AA1CCF">
      <w:pPr>
        <w:autoSpaceDE w:val="0"/>
        <w:autoSpaceDN w:val="0"/>
        <w:adjustRightInd w:val="0"/>
        <w:spacing w:after="0" w:line="240" w:lineRule="auto"/>
        <w:ind w:firstLine="567"/>
        <w:jc w:val="both"/>
        <w:rPr>
          <w:rFonts w:ascii="Times New Roman" w:hAnsi="Times New Roman"/>
          <w:sz w:val="24"/>
          <w:szCs w:val="24"/>
        </w:rPr>
      </w:pPr>
      <w:r w:rsidRPr="00AA1CCF">
        <w:rPr>
          <w:rFonts w:ascii="Times New Roman" w:hAnsi="Times New Roman"/>
          <w:sz w:val="24"/>
          <w:szCs w:val="24"/>
        </w:rPr>
        <w:t>9</w:t>
      </w:r>
      <w:r w:rsidR="002E1109" w:rsidRPr="00AA1CCF">
        <w:rPr>
          <w:rFonts w:ascii="Times New Roman" w:hAnsi="Times New Roman"/>
          <w:sz w:val="24"/>
          <w:szCs w:val="24"/>
        </w:rPr>
        <w:t>) районного коэффициента к заработной плате за работу в районах Крайнего Севера и приравненных к ним местностях;</w:t>
      </w:r>
    </w:p>
    <w:p w:rsidR="0065662A" w:rsidRDefault="008771AD" w:rsidP="00AA1CCF">
      <w:pPr>
        <w:autoSpaceDE w:val="0"/>
        <w:autoSpaceDN w:val="0"/>
        <w:adjustRightInd w:val="0"/>
        <w:spacing w:after="0" w:line="240" w:lineRule="auto"/>
        <w:ind w:firstLine="567"/>
        <w:jc w:val="both"/>
        <w:rPr>
          <w:rFonts w:ascii="Times New Roman" w:hAnsi="Times New Roman"/>
          <w:sz w:val="24"/>
          <w:szCs w:val="24"/>
        </w:rPr>
      </w:pPr>
      <w:r w:rsidRPr="00AA1CCF">
        <w:rPr>
          <w:rFonts w:ascii="Times New Roman" w:hAnsi="Times New Roman"/>
          <w:sz w:val="24"/>
          <w:szCs w:val="24"/>
        </w:rPr>
        <w:t>10</w:t>
      </w:r>
      <w:r w:rsidR="000633BE">
        <w:rPr>
          <w:rFonts w:ascii="Times New Roman" w:hAnsi="Times New Roman"/>
          <w:sz w:val="24"/>
          <w:szCs w:val="24"/>
        </w:rPr>
        <w:t xml:space="preserve">) </w:t>
      </w:r>
      <w:r w:rsidR="0065662A" w:rsidRPr="0065662A">
        <w:rPr>
          <w:rFonts w:ascii="Times New Roman" w:hAnsi="Times New Roman"/>
          <w:sz w:val="24"/>
          <w:szCs w:val="24"/>
        </w:rPr>
        <w:t>премий за выполнение особо важных и сложных заданий</w:t>
      </w:r>
      <w:r w:rsidR="0065662A">
        <w:rPr>
          <w:rFonts w:ascii="Times New Roman" w:hAnsi="Times New Roman"/>
          <w:sz w:val="24"/>
          <w:szCs w:val="24"/>
        </w:rPr>
        <w:t>;</w:t>
      </w:r>
    </w:p>
    <w:p w:rsidR="002E1109" w:rsidRPr="00AA1CCF" w:rsidRDefault="002E1109" w:rsidP="00AA1CCF">
      <w:pPr>
        <w:autoSpaceDE w:val="0"/>
        <w:autoSpaceDN w:val="0"/>
        <w:adjustRightInd w:val="0"/>
        <w:spacing w:after="0" w:line="240" w:lineRule="auto"/>
        <w:ind w:firstLine="567"/>
        <w:jc w:val="both"/>
        <w:rPr>
          <w:rFonts w:ascii="Times New Roman" w:hAnsi="Times New Roman"/>
          <w:sz w:val="24"/>
          <w:szCs w:val="24"/>
        </w:rPr>
      </w:pPr>
      <w:r w:rsidRPr="00AA1CCF">
        <w:rPr>
          <w:rFonts w:ascii="Times New Roman" w:hAnsi="Times New Roman"/>
          <w:sz w:val="24"/>
          <w:szCs w:val="24"/>
        </w:rPr>
        <w:t>11) единовременной выплаты при предоставлении ежегодного оплачиваемого отпуска и материальной помощи, выплачиваемых за счет средств фонда оплаты труда муниципальных служащих;</w:t>
      </w:r>
    </w:p>
    <w:p w:rsidR="002E1109" w:rsidRPr="00AA1CCF" w:rsidRDefault="002E1109" w:rsidP="00AA1CCF">
      <w:pPr>
        <w:autoSpaceDE w:val="0"/>
        <w:autoSpaceDN w:val="0"/>
        <w:adjustRightInd w:val="0"/>
        <w:spacing w:after="0" w:line="240" w:lineRule="auto"/>
        <w:ind w:firstLine="567"/>
        <w:jc w:val="both"/>
        <w:rPr>
          <w:rFonts w:ascii="Times New Roman" w:hAnsi="Times New Roman"/>
          <w:sz w:val="24"/>
          <w:szCs w:val="24"/>
        </w:rPr>
      </w:pPr>
      <w:r w:rsidRPr="00AA1CCF">
        <w:rPr>
          <w:rFonts w:ascii="Times New Roman" w:hAnsi="Times New Roman"/>
          <w:sz w:val="24"/>
          <w:szCs w:val="24"/>
        </w:rPr>
        <w:t>12) иных выплат, предусмотренных федеральным законодательством.</w:t>
      </w:r>
    </w:p>
    <w:p w:rsidR="002E1109" w:rsidRPr="00AA1CCF" w:rsidRDefault="002E1109" w:rsidP="00AA1CCF">
      <w:pPr>
        <w:autoSpaceDE w:val="0"/>
        <w:autoSpaceDN w:val="0"/>
        <w:adjustRightInd w:val="0"/>
        <w:spacing w:after="0" w:line="240" w:lineRule="auto"/>
        <w:ind w:firstLine="567"/>
        <w:jc w:val="both"/>
        <w:rPr>
          <w:rFonts w:ascii="Times New Roman" w:hAnsi="Times New Roman"/>
          <w:sz w:val="24"/>
          <w:szCs w:val="24"/>
        </w:rPr>
      </w:pPr>
      <w:r w:rsidRPr="00AA1CCF">
        <w:rPr>
          <w:rFonts w:ascii="Times New Roman" w:hAnsi="Times New Roman"/>
          <w:sz w:val="24"/>
          <w:szCs w:val="24"/>
        </w:rPr>
        <w:t xml:space="preserve">Для определения размера выплат, лицам замещающим должности муниципальной службы, установленных в виде месячного фонда оплаты труда, учитываются составляющие денежного содержания, предусмотренные подпунктами </w:t>
      </w:r>
      <w:r w:rsidRPr="00ED21D5">
        <w:rPr>
          <w:rFonts w:ascii="Times New Roman" w:hAnsi="Times New Roman"/>
          <w:sz w:val="24"/>
          <w:szCs w:val="24"/>
        </w:rPr>
        <w:t>1-</w:t>
      </w:r>
      <w:r w:rsidR="00ED21D5" w:rsidRPr="00ED21D5">
        <w:rPr>
          <w:rFonts w:ascii="Times New Roman" w:hAnsi="Times New Roman"/>
          <w:sz w:val="24"/>
          <w:szCs w:val="24"/>
        </w:rPr>
        <w:t>10</w:t>
      </w:r>
      <w:r w:rsidRPr="00AA1CCF">
        <w:rPr>
          <w:rFonts w:ascii="Times New Roman" w:hAnsi="Times New Roman"/>
          <w:sz w:val="24"/>
          <w:szCs w:val="24"/>
        </w:rPr>
        <w:t xml:space="preserve"> настоящего пункта.</w:t>
      </w:r>
    </w:p>
    <w:p w:rsidR="002E1109" w:rsidRPr="00AA1CCF" w:rsidRDefault="002E1109" w:rsidP="00AA1CCF">
      <w:pPr>
        <w:spacing w:after="0" w:line="240" w:lineRule="auto"/>
        <w:ind w:firstLine="567"/>
        <w:contextualSpacing/>
        <w:jc w:val="both"/>
        <w:rPr>
          <w:rFonts w:ascii="Times New Roman" w:hAnsi="Times New Roman"/>
          <w:sz w:val="24"/>
          <w:szCs w:val="24"/>
        </w:rPr>
      </w:pPr>
      <w:r w:rsidRPr="00AA1CCF">
        <w:rPr>
          <w:rFonts w:ascii="Times New Roman" w:hAnsi="Times New Roman"/>
          <w:sz w:val="24"/>
          <w:szCs w:val="24"/>
        </w:rPr>
        <w:t xml:space="preserve">1.6. Выплаты, предусмотренные подпунктами </w:t>
      </w:r>
      <w:r w:rsidR="00E006CE" w:rsidRPr="00AA1CCF">
        <w:rPr>
          <w:rFonts w:ascii="Times New Roman" w:hAnsi="Times New Roman"/>
          <w:sz w:val="24"/>
          <w:szCs w:val="24"/>
        </w:rPr>
        <w:t>5</w:t>
      </w:r>
      <w:r w:rsidR="0065662A">
        <w:rPr>
          <w:rFonts w:ascii="Times New Roman" w:hAnsi="Times New Roman"/>
          <w:sz w:val="24"/>
          <w:szCs w:val="24"/>
        </w:rPr>
        <w:t xml:space="preserve"> </w:t>
      </w:r>
      <w:r w:rsidR="00E006CE" w:rsidRPr="00AA1CCF">
        <w:rPr>
          <w:rFonts w:ascii="Times New Roman" w:hAnsi="Times New Roman"/>
          <w:sz w:val="24"/>
          <w:szCs w:val="24"/>
        </w:rPr>
        <w:t>,6</w:t>
      </w:r>
      <w:r w:rsidRPr="00AA1CCF">
        <w:rPr>
          <w:rFonts w:ascii="Times New Roman" w:hAnsi="Times New Roman"/>
          <w:sz w:val="24"/>
          <w:szCs w:val="24"/>
        </w:rPr>
        <w:t xml:space="preserve"> пункта 1.4. раздела 1 и подпунктами </w:t>
      </w:r>
      <w:r w:rsidR="00E006CE" w:rsidRPr="00AA1CCF">
        <w:rPr>
          <w:rFonts w:ascii="Times New Roman" w:hAnsi="Times New Roman"/>
          <w:sz w:val="24"/>
          <w:szCs w:val="24"/>
        </w:rPr>
        <w:t xml:space="preserve">8,9 </w:t>
      </w:r>
      <w:r w:rsidRPr="00AA1CCF">
        <w:rPr>
          <w:rFonts w:ascii="Times New Roman" w:hAnsi="Times New Roman"/>
          <w:sz w:val="24"/>
          <w:szCs w:val="24"/>
        </w:rPr>
        <w:t xml:space="preserve">пункта 1.5 раздела 1 настоящего Положения выплачиваются в соответствии с действующим законодательством и муниципальными правовыми актами </w:t>
      </w:r>
      <w:r w:rsidR="00E006CE" w:rsidRPr="00AA1CCF">
        <w:rPr>
          <w:rFonts w:ascii="Times New Roman" w:hAnsi="Times New Roman"/>
          <w:sz w:val="24"/>
          <w:szCs w:val="24"/>
        </w:rPr>
        <w:t>сельского поселения Мулымья</w:t>
      </w:r>
      <w:r w:rsidRPr="00AA1CCF">
        <w:rPr>
          <w:rFonts w:ascii="Times New Roman" w:hAnsi="Times New Roman"/>
          <w:sz w:val="24"/>
          <w:szCs w:val="24"/>
        </w:rPr>
        <w:t xml:space="preserve">. </w:t>
      </w:r>
    </w:p>
    <w:p w:rsidR="002E1109" w:rsidRPr="000633BE" w:rsidRDefault="002E1109" w:rsidP="000633BE">
      <w:pPr>
        <w:tabs>
          <w:tab w:val="left" w:pos="709"/>
        </w:tabs>
        <w:spacing w:after="0" w:line="240" w:lineRule="auto"/>
        <w:ind w:firstLine="567"/>
        <w:contextualSpacing/>
        <w:jc w:val="both"/>
        <w:rPr>
          <w:rFonts w:ascii="Times New Roman" w:hAnsi="Times New Roman"/>
          <w:sz w:val="24"/>
          <w:szCs w:val="24"/>
        </w:rPr>
      </w:pPr>
      <w:r w:rsidRPr="00AA1CCF">
        <w:rPr>
          <w:rFonts w:ascii="Times New Roman" w:hAnsi="Times New Roman"/>
          <w:sz w:val="24"/>
          <w:szCs w:val="24"/>
        </w:rPr>
        <w:t>1.7. Установленные данным Положением выплаты, входящие в состав денежного содержания выборных должностных лиц, осуществляющих свои полномочия на постоянной основе и лиц замещающих должности муниципальной службы, производятся в пределах доведенных бюджетных ассигнований на финансовый год, сформированных в соответствии с нормативами, установленными Правительством Ханты-Мансийского автономного округа - Югры.</w:t>
      </w:r>
    </w:p>
    <w:p w:rsidR="006F2532" w:rsidRDefault="006F2532" w:rsidP="0065662A">
      <w:pPr>
        <w:tabs>
          <w:tab w:val="left" w:pos="0"/>
        </w:tabs>
        <w:spacing w:after="0" w:line="240" w:lineRule="atLeast"/>
        <w:jc w:val="center"/>
        <w:rPr>
          <w:rFonts w:ascii="Times New Roman" w:hAnsi="Times New Roman"/>
          <w:b/>
          <w:sz w:val="24"/>
          <w:szCs w:val="24"/>
        </w:rPr>
      </w:pPr>
    </w:p>
    <w:p w:rsidR="002E1109" w:rsidRDefault="000633BE" w:rsidP="0065662A">
      <w:pPr>
        <w:tabs>
          <w:tab w:val="left" w:pos="0"/>
        </w:tabs>
        <w:spacing w:after="0" w:line="240" w:lineRule="atLeast"/>
        <w:jc w:val="center"/>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rPr>
        <w:tab/>
      </w:r>
      <w:r w:rsidR="002E1109" w:rsidRPr="00AA1CCF">
        <w:rPr>
          <w:rFonts w:ascii="Times New Roman" w:hAnsi="Times New Roman"/>
          <w:b/>
          <w:sz w:val="24"/>
          <w:szCs w:val="24"/>
        </w:rPr>
        <w:t>Размер денежного вознаграж</w:t>
      </w:r>
      <w:r>
        <w:rPr>
          <w:rFonts w:ascii="Times New Roman" w:hAnsi="Times New Roman"/>
          <w:b/>
          <w:sz w:val="24"/>
          <w:szCs w:val="24"/>
        </w:rPr>
        <w:t>дения выборных должностных</w:t>
      </w:r>
      <w:r w:rsidR="0065662A">
        <w:rPr>
          <w:rFonts w:ascii="Times New Roman" w:hAnsi="Times New Roman"/>
          <w:b/>
          <w:sz w:val="24"/>
          <w:szCs w:val="24"/>
        </w:rPr>
        <w:t xml:space="preserve"> лиц, </w:t>
      </w:r>
      <w:r w:rsidR="002E1109" w:rsidRPr="00AA1CCF">
        <w:rPr>
          <w:rFonts w:ascii="Times New Roman" w:hAnsi="Times New Roman"/>
          <w:b/>
          <w:sz w:val="24"/>
          <w:szCs w:val="24"/>
        </w:rPr>
        <w:t>осуществляющих свои полномочия на постоянной основе</w:t>
      </w:r>
    </w:p>
    <w:p w:rsidR="00A94A6C" w:rsidRPr="00AA1CCF" w:rsidRDefault="00A94A6C" w:rsidP="000633BE">
      <w:pPr>
        <w:tabs>
          <w:tab w:val="left" w:pos="1080"/>
          <w:tab w:val="left" w:pos="1701"/>
        </w:tabs>
        <w:spacing w:after="0" w:line="240" w:lineRule="atLeast"/>
        <w:jc w:val="center"/>
        <w:rPr>
          <w:rFonts w:ascii="Times New Roman" w:hAnsi="Times New Roman"/>
          <w:b/>
          <w:sz w:val="24"/>
          <w:szCs w:val="24"/>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9"/>
        <w:gridCol w:w="4516"/>
        <w:gridCol w:w="4394"/>
      </w:tblGrid>
      <w:tr w:rsidR="002E1109" w:rsidRPr="000633BE" w:rsidTr="000B6A2A">
        <w:trPr>
          <w:trHeight w:val="439"/>
        </w:trPr>
        <w:tc>
          <w:tcPr>
            <w:tcW w:w="729" w:type="dxa"/>
            <w:tcBorders>
              <w:top w:val="single" w:sz="4" w:space="0" w:color="auto"/>
              <w:bottom w:val="single" w:sz="4" w:space="0" w:color="auto"/>
              <w:right w:val="single" w:sz="4" w:space="0" w:color="auto"/>
            </w:tcBorders>
          </w:tcPr>
          <w:p w:rsidR="002E1109" w:rsidRPr="000633BE" w:rsidRDefault="002E1109" w:rsidP="002E1109">
            <w:pPr>
              <w:pStyle w:val="af0"/>
              <w:ind w:firstLine="0"/>
              <w:jc w:val="center"/>
              <w:rPr>
                <w:rFonts w:ascii="Times New Roman" w:hAnsi="Times New Roman"/>
              </w:rPr>
            </w:pPr>
            <w:r w:rsidRPr="000633BE">
              <w:rPr>
                <w:rFonts w:ascii="Times New Roman" w:hAnsi="Times New Roman"/>
              </w:rPr>
              <w:t>№ п/п</w:t>
            </w:r>
          </w:p>
        </w:tc>
        <w:tc>
          <w:tcPr>
            <w:tcW w:w="4516" w:type="dxa"/>
            <w:tcBorders>
              <w:top w:val="single" w:sz="4" w:space="0" w:color="auto"/>
              <w:left w:val="single" w:sz="4" w:space="0" w:color="auto"/>
              <w:bottom w:val="single" w:sz="4" w:space="0" w:color="auto"/>
              <w:right w:val="single" w:sz="4" w:space="0" w:color="auto"/>
            </w:tcBorders>
          </w:tcPr>
          <w:p w:rsidR="002E1109" w:rsidRPr="000633BE" w:rsidRDefault="002E1109" w:rsidP="002E1109">
            <w:pPr>
              <w:pStyle w:val="af0"/>
              <w:ind w:firstLine="0"/>
              <w:jc w:val="center"/>
              <w:rPr>
                <w:rFonts w:ascii="Times New Roman" w:hAnsi="Times New Roman"/>
              </w:rPr>
            </w:pPr>
            <w:r w:rsidRPr="000633BE">
              <w:rPr>
                <w:rFonts w:ascii="Times New Roman" w:hAnsi="Times New Roman"/>
              </w:rPr>
              <w:t>Наименование должности</w:t>
            </w:r>
          </w:p>
        </w:tc>
        <w:tc>
          <w:tcPr>
            <w:tcW w:w="4394" w:type="dxa"/>
            <w:tcBorders>
              <w:top w:val="single" w:sz="4" w:space="0" w:color="auto"/>
              <w:left w:val="single" w:sz="4" w:space="0" w:color="auto"/>
              <w:bottom w:val="single" w:sz="4" w:space="0" w:color="auto"/>
            </w:tcBorders>
          </w:tcPr>
          <w:p w:rsidR="002E1109" w:rsidRPr="000633BE" w:rsidRDefault="002E1109" w:rsidP="002E1109">
            <w:pPr>
              <w:pStyle w:val="af0"/>
              <w:ind w:firstLine="0"/>
              <w:jc w:val="center"/>
              <w:rPr>
                <w:rFonts w:ascii="Times New Roman" w:hAnsi="Times New Roman"/>
              </w:rPr>
            </w:pPr>
            <w:r w:rsidRPr="000633BE">
              <w:rPr>
                <w:rFonts w:ascii="Times New Roman" w:hAnsi="Times New Roman"/>
              </w:rPr>
              <w:t>Размер денежного вознаграждения, рублей</w:t>
            </w:r>
          </w:p>
        </w:tc>
      </w:tr>
      <w:tr w:rsidR="002E1109" w:rsidRPr="000633BE" w:rsidTr="000B6A2A">
        <w:trPr>
          <w:trHeight w:val="433"/>
        </w:trPr>
        <w:tc>
          <w:tcPr>
            <w:tcW w:w="729" w:type="dxa"/>
            <w:tcBorders>
              <w:top w:val="single" w:sz="4" w:space="0" w:color="auto"/>
              <w:bottom w:val="single" w:sz="4" w:space="0" w:color="auto"/>
              <w:right w:val="single" w:sz="4" w:space="0" w:color="auto"/>
            </w:tcBorders>
          </w:tcPr>
          <w:p w:rsidR="002E1109" w:rsidRPr="000633BE" w:rsidRDefault="002E1109" w:rsidP="002E1109">
            <w:pPr>
              <w:pStyle w:val="af0"/>
              <w:ind w:firstLine="0"/>
              <w:jc w:val="center"/>
              <w:rPr>
                <w:rFonts w:ascii="Times New Roman" w:hAnsi="Times New Roman"/>
              </w:rPr>
            </w:pPr>
            <w:r w:rsidRPr="000633BE">
              <w:rPr>
                <w:rFonts w:ascii="Times New Roman" w:hAnsi="Times New Roman"/>
              </w:rPr>
              <w:t>1</w:t>
            </w:r>
          </w:p>
        </w:tc>
        <w:tc>
          <w:tcPr>
            <w:tcW w:w="4516" w:type="dxa"/>
            <w:tcBorders>
              <w:top w:val="single" w:sz="4" w:space="0" w:color="auto"/>
              <w:left w:val="single" w:sz="4" w:space="0" w:color="auto"/>
              <w:bottom w:val="single" w:sz="4" w:space="0" w:color="auto"/>
              <w:right w:val="single" w:sz="4" w:space="0" w:color="auto"/>
            </w:tcBorders>
          </w:tcPr>
          <w:p w:rsidR="002E1109" w:rsidRPr="000633BE" w:rsidRDefault="002E1109" w:rsidP="00E006CE">
            <w:pPr>
              <w:pStyle w:val="af1"/>
              <w:ind w:firstLine="0"/>
              <w:jc w:val="center"/>
              <w:rPr>
                <w:rFonts w:ascii="Times New Roman" w:hAnsi="Times New Roman"/>
              </w:rPr>
            </w:pPr>
            <w:r w:rsidRPr="000633BE">
              <w:rPr>
                <w:rFonts w:ascii="Times New Roman" w:hAnsi="Times New Roman"/>
              </w:rPr>
              <w:t xml:space="preserve">Глава </w:t>
            </w:r>
            <w:r w:rsidR="00E006CE" w:rsidRPr="000633BE">
              <w:rPr>
                <w:rFonts w:ascii="Times New Roman" w:hAnsi="Times New Roman"/>
              </w:rPr>
              <w:t>сельского поселения Мулымья</w:t>
            </w:r>
          </w:p>
        </w:tc>
        <w:tc>
          <w:tcPr>
            <w:tcW w:w="4394" w:type="dxa"/>
            <w:tcBorders>
              <w:top w:val="single" w:sz="4" w:space="0" w:color="auto"/>
              <w:left w:val="single" w:sz="4" w:space="0" w:color="auto"/>
              <w:bottom w:val="single" w:sz="4" w:space="0" w:color="auto"/>
            </w:tcBorders>
          </w:tcPr>
          <w:p w:rsidR="002E1109" w:rsidRPr="000633BE" w:rsidRDefault="00ED365B" w:rsidP="002E1109">
            <w:pPr>
              <w:pStyle w:val="af1"/>
              <w:ind w:firstLine="0"/>
              <w:jc w:val="center"/>
              <w:rPr>
                <w:rFonts w:ascii="Times New Roman" w:hAnsi="Times New Roman"/>
              </w:rPr>
            </w:pPr>
            <w:r>
              <w:rPr>
                <w:rFonts w:ascii="Times New Roman" w:hAnsi="Times New Roman"/>
              </w:rPr>
              <w:t>3 844</w:t>
            </w:r>
          </w:p>
        </w:tc>
      </w:tr>
    </w:tbl>
    <w:p w:rsidR="00A94A6C" w:rsidRPr="00A94A6C" w:rsidRDefault="002E1109" w:rsidP="00A94A6C">
      <w:pPr>
        <w:pStyle w:val="1"/>
        <w:rPr>
          <w:rFonts w:ascii="Times New Roman" w:hAnsi="Times New Roman" w:cs="Times New Roman"/>
          <w:iCs/>
          <w:color w:val="auto"/>
        </w:rPr>
      </w:pPr>
      <w:r w:rsidRPr="00AA1CCF">
        <w:rPr>
          <w:rFonts w:ascii="Times New Roman" w:hAnsi="Times New Roman" w:cs="Times New Roman"/>
          <w:iCs/>
          <w:color w:val="auto"/>
        </w:rPr>
        <w:t>3. Размеры должностных окладов по должностям муниципальной службы</w:t>
      </w:r>
    </w:p>
    <w:tbl>
      <w:tblPr>
        <w:tblW w:w="1041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913"/>
        <w:gridCol w:w="3969"/>
        <w:gridCol w:w="4277"/>
        <w:gridCol w:w="1260"/>
      </w:tblGrid>
      <w:tr w:rsidR="000D452A" w:rsidRPr="000D452A" w:rsidTr="00BC3140">
        <w:trPr>
          <w:jc w:val="center"/>
        </w:trPr>
        <w:tc>
          <w:tcPr>
            <w:tcW w:w="913" w:type="dxa"/>
            <w:tcBorders>
              <w:top w:val="single" w:sz="4" w:space="0" w:color="auto"/>
              <w:bottom w:val="single" w:sz="4" w:space="0" w:color="auto"/>
              <w:right w:val="single" w:sz="4" w:space="0" w:color="auto"/>
            </w:tcBorders>
            <w:vAlign w:val="center"/>
          </w:tcPr>
          <w:p w:rsidR="000D452A" w:rsidRPr="000D452A" w:rsidRDefault="000D452A" w:rsidP="00BC3140">
            <w:pPr>
              <w:pStyle w:val="Table0"/>
              <w:rPr>
                <w:rFonts w:ascii="Times New Roman" w:hAnsi="Times New Roman" w:cs="Times New Roman"/>
                <w:szCs w:val="24"/>
              </w:rPr>
            </w:pPr>
            <w:r w:rsidRPr="000D452A">
              <w:rPr>
                <w:rFonts w:ascii="Times New Roman" w:hAnsi="Times New Roman" w:cs="Times New Roman"/>
                <w:szCs w:val="24"/>
              </w:rPr>
              <w:t>N</w:t>
            </w:r>
          </w:p>
          <w:p w:rsidR="000D452A" w:rsidRPr="000D452A" w:rsidRDefault="000D452A" w:rsidP="00BC3140">
            <w:pPr>
              <w:pStyle w:val="Table0"/>
              <w:rPr>
                <w:rFonts w:ascii="Times New Roman" w:hAnsi="Times New Roman" w:cs="Times New Roman"/>
                <w:szCs w:val="24"/>
              </w:rPr>
            </w:pPr>
            <w:r w:rsidRPr="000D452A">
              <w:rPr>
                <w:rFonts w:ascii="Times New Roman" w:hAnsi="Times New Roman" w:cs="Times New Roman"/>
                <w:szCs w:val="24"/>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0D452A" w:rsidRPr="000D452A" w:rsidRDefault="000D452A" w:rsidP="00BC3140">
            <w:pPr>
              <w:pStyle w:val="Table0"/>
              <w:rPr>
                <w:rFonts w:ascii="Times New Roman" w:hAnsi="Times New Roman" w:cs="Times New Roman"/>
                <w:szCs w:val="24"/>
              </w:rPr>
            </w:pPr>
            <w:r w:rsidRPr="000D452A">
              <w:rPr>
                <w:rFonts w:ascii="Times New Roman" w:hAnsi="Times New Roman" w:cs="Times New Roman"/>
                <w:szCs w:val="24"/>
              </w:rPr>
              <w:t>Наименование должностей</w:t>
            </w:r>
          </w:p>
        </w:tc>
        <w:tc>
          <w:tcPr>
            <w:tcW w:w="4277" w:type="dxa"/>
            <w:tcBorders>
              <w:top w:val="single" w:sz="4" w:space="0" w:color="auto"/>
              <w:left w:val="single" w:sz="4" w:space="0" w:color="auto"/>
              <w:bottom w:val="single" w:sz="4" w:space="0" w:color="auto"/>
              <w:right w:val="single" w:sz="4" w:space="0" w:color="auto"/>
            </w:tcBorders>
            <w:vAlign w:val="center"/>
          </w:tcPr>
          <w:p w:rsidR="000D452A" w:rsidRPr="000D452A" w:rsidRDefault="000D452A" w:rsidP="00BC3140">
            <w:pPr>
              <w:pStyle w:val="Table0"/>
              <w:rPr>
                <w:rFonts w:ascii="Times New Roman" w:hAnsi="Times New Roman" w:cs="Times New Roman"/>
                <w:szCs w:val="24"/>
              </w:rPr>
            </w:pPr>
            <w:r w:rsidRPr="000D452A">
              <w:rPr>
                <w:rFonts w:ascii="Times New Roman" w:hAnsi="Times New Roman" w:cs="Times New Roman"/>
                <w:szCs w:val="24"/>
              </w:rPr>
              <w:t>Функциональные признаки/группы</w:t>
            </w:r>
          </w:p>
        </w:tc>
        <w:tc>
          <w:tcPr>
            <w:tcW w:w="1260" w:type="dxa"/>
            <w:tcBorders>
              <w:top w:val="single" w:sz="4" w:space="0" w:color="auto"/>
              <w:left w:val="single" w:sz="4" w:space="0" w:color="auto"/>
              <w:bottom w:val="single" w:sz="4" w:space="0" w:color="auto"/>
            </w:tcBorders>
            <w:vAlign w:val="center"/>
          </w:tcPr>
          <w:p w:rsidR="000D452A" w:rsidRPr="000D452A" w:rsidRDefault="000D452A" w:rsidP="00BC3140">
            <w:pPr>
              <w:pStyle w:val="Table"/>
              <w:jc w:val="center"/>
              <w:rPr>
                <w:rFonts w:ascii="Times New Roman" w:hAnsi="Times New Roman" w:cs="Times New Roman"/>
                <w:szCs w:val="24"/>
              </w:rPr>
            </w:pPr>
            <w:r w:rsidRPr="000D452A">
              <w:rPr>
                <w:rFonts w:ascii="Times New Roman" w:hAnsi="Times New Roman" w:cs="Times New Roman"/>
                <w:szCs w:val="24"/>
              </w:rPr>
              <w:t>Размер оклада</w:t>
            </w:r>
          </w:p>
          <w:p w:rsidR="000D452A" w:rsidRPr="000D452A" w:rsidRDefault="000D452A" w:rsidP="00BC3140">
            <w:pPr>
              <w:pStyle w:val="Table"/>
              <w:jc w:val="center"/>
              <w:rPr>
                <w:rFonts w:ascii="Times New Roman" w:hAnsi="Times New Roman" w:cs="Times New Roman"/>
                <w:szCs w:val="24"/>
              </w:rPr>
            </w:pPr>
            <w:r w:rsidRPr="000D452A">
              <w:rPr>
                <w:rFonts w:ascii="Times New Roman" w:hAnsi="Times New Roman" w:cs="Times New Roman"/>
                <w:szCs w:val="24"/>
              </w:rPr>
              <w:t>(рублей)</w:t>
            </w:r>
          </w:p>
        </w:tc>
      </w:tr>
      <w:tr w:rsidR="000D452A" w:rsidRPr="000D452A" w:rsidTr="00BC3140">
        <w:trPr>
          <w:jc w:val="center"/>
        </w:trPr>
        <w:tc>
          <w:tcPr>
            <w:tcW w:w="913" w:type="dxa"/>
            <w:tcBorders>
              <w:top w:val="single" w:sz="4" w:space="0" w:color="auto"/>
              <w:bottom w:val="single" w:sz="4" w:space="0" w:color="auto"/>
              <w:right w:val="single" w:sz="4" w:space="0" w:color="auto"/>
            </w:tcBorders>
            <w:vAlign w:val="center"/>
          </w:tcPr>
          <w:p w:rsidR="000D452A" w:rsidRPr="000D452A" w:rsidRDefault="000D452A" w:rsidP="00BC3140">
            <w:pPr>
              <w:pStyle w:val="af0"/>
              <w:ind w:firstLine="0"/>
              <w:jc w:val="center"/>
              <w:rPr>
                <w:rFonts w:ascii="Times New Roman" w:hAnsi="Times New Roman"/>
              </w:rPr>
            </w:pPr>
            <w:r w:rsidRPr="000D452A">
              <w:rPr>
                <w:rFonts w:ascii="Times New Roman" w:hAnsi="Times New Roman"/>
              </w:rPr>
              <w:t>1.</w:t>
            </w:r>
          </w:p>
        </w:tc>
        <w:tc>
          <w:tcPr>
            <w:tcW w:w="3969" w:type="dxa"/>
            <w:tcBorders>
              <w:top w:val="single" w:sz="4" w:space="0" w:color="auto"/>
              <w:left w:val="single" w:sz="4" w:space="0" w:color="auto"/>
              <w:bottom w:val="single" w:sz="4" w:space="0" w:color="auto"/>
              <w:right w:val="single" w:sz="4" w:space="0" w:color="auto"/>
            </w:tcBorders>
            <w:vAlign w:val="center"/>
          </w:tcPr>
          <w:p w:rsidR="000D452A" w:rsidRPr="000D452A" w:rsidRDefault="000D452A" w:rsidP="00BC3140">
            <w:pPr>
              <w:pStyle w:val="af1"/>
              <w:ind w:firstLine="0"/>
              <w:jc w:val="center"/>
              <w:rPr>
                <w:rFonts w:ascii="Times New Roman" w:hAnsi="Times New Roman"/>
              </w:rPr>
            </w:pPr>
            <w:r w:rsidRPr="000D452A">
              <w:rPr>
                <w:rFonts w:ascii="Times New Roman" w:hAnsi="Times New Roman"/>
              </w:rPr>
              <w:t>Заместитель главы</w:t>
            </w:r>
          </w:p>
        </w:tc>
        <w:tc>
          <w:tcPr>
            <w:tcW w:w="4277" w:type="dxa"/>
            <w:tcBorders>
              <w:top w:val="single" w:sz="4" w:space="0" w:color="auto"/>
              <w:left w:val="single" w:sz="4" w:space="0" w:color="auto"/>
              <w:bottom w:val="single" w:sz="4" w:space="0" w:color="auto"/>
              <w:right w:val="single" w:sz="4" w:space="0" w:color="auto"/>
            </w:tcBorders>
            <w:vAlign w:val="center"/>
          </w:tcPr>
          <w:p w:rsidR="000D452A" w:rsidRPr="000D452A" w:rsidRDefault="000D452A" w:rsidP="00BC3140">
            <w:pPr>
              <w:pStyle w:val="af1"/>
              <w:ind w:firstLine="0"/>
              <w:jc w:val="center"/>
              <w:rPr>
                <w:rFonts w:ascii="Times New Roman" w:hAnsi="Times New Roman"/>
              </w:rPr>
            </w:pPr>
            <w:r w:rsidRPr="000D452A">
              <w:rPr>
                <w:rFonts w:ascii="Times New Roman" w:hAnsi="Times New Roman"/>
              </w:rPr>
              <w:t>Руководитель/высшая</w:t>
            </w:r>
          </w:p>
        </w:tc>
        <w:tc>
          <w:tcPr>
            <w:tcW w:w="1260" w:type="dxa"/>
            <w:tcBorders>
              <w:top w:val="single" w:sz="4" w:space="0" w:color="auto"/>
              <w:left w:val="single" w:sz="4" w:space="0" w:color="auto"/>
              <w:bottom w:val="single" w:sz="4" w:space="0" w:color="auto"/>
            </w:tcBorders>
            <w:vAlign w:val="center"/>
          </w:tcPr>
          <w:p w:rsidR="000D452A" w:rsidRPr="000D452A" w:rsidRDefault="00ED365B" w:rsidP="00BC3140">
            <w:pPr>
              <w:pStyle w:val="af1"/>
              <w:ind w:firstLine="0"/>
              <w:jc w:val="center"/>
              <w:rPr>
                <w:rFonts w:ascii="Times New Roman" w:hAnsi="Times New Roman"/>
              </w:rPr>
            </w:pPr>
            <w:r>
              <w:rPr>
                <w:rFonts w:ascii="Times New Roman" w:hAnsi="Times New Roman"/>
              </w:rPr>
              <w:t>3 011</w:t>
            </w:r>
          </w:p>
        </w:tc>
      </w:tr>
      <w:tr w:rsidR="000D452A" w:rsidRPr="000D452A" w:rsidTr="00BC3140">
        <w:trPr>
          <w:jc w:val="center"/>
        </w:trPr>
        <w:tc>
          <w:tcPr>
            <w:tcW w:w="913" w:type="dxa"/>
            <w:tcBorders>
              <w:top w:val="single" w:sz="4" w:space="0" w:color="auto"/>
              <w:bottom w:val="single" w:sz="4" w:space="0" w:color="auto"/>
              <w:right w:val="single" w:sz="4" w:space="0" w:color="auto"/>
            </w:tcBorders>
            <w:vAlign w:val="center"/>
          </w:tcPr>
          <w:p w:rsidR="000D452A" w:rsidRPr="000D452A" w:rsidRDefault="000D452A" w:rsidP="00BC3140">
            <w:pPr>
              <w:pStyle w:val="af0"/>
              <w:ind w:firstLine="0"/>
              <w:jc w:val="center"/>
              <w:rPr>
                <w:rFonts w:ascii="Times New Roman" w:hAnsi="Times New Roman"/>
              </w:rPr>
            </w:pPr>
            <w:r w:rsidRPr="000D452A">
              <w:rPr>
                <w:rFonts w:ascii="Times New Roman" w:hAnsi="Times New Roman"/>
              </w:rPr>
              <w:t>2.</w:t>
            </w:r>
          </w:p>
        </w:tc>
        <w:tc>
          <w:tcPr>
            <w:tcW w:w="3969" w:type="dxa"/>
            <w:tcBorders>
              <w:top w:val="single" w:sz="4" w:space="0" w:color="auto"/>
              <w:left w:val="single" w:sz="4" w:space="0" w:color="auto"/>
              <w:bottom w:val="single" w:sz="4" w:space="0" w:color="auto"/>
              <w:right w:val="single" w:sz="4" w:space="0" w:color="auto"/>
            </w:tcBorders>
            <w:vAlign w:val="center"/>
          </w:tcPr>
          <w:p w:rsidR="000D452A" w:rsidRPr="000D452A" w:rsidRDefault="000D452A" w:rsidP="00BC3140">
            <w:pPr>
              <w:pStyle w:val="af1"/>
              <w:ind w:firstLine="0"/>
              <w:jc w:val="center"/>
              <w:rPr>
                <w:rFonts w:ascii="Times New Roman" w:hAnsi="Times New Roman"/>
              </w:rPr>
            </w:pPr>
            <w:r w:rsidRPr="000D452A">
              <w:rPr>
                <w:rFonts w:ascii="Times New Roman" w:hAnsi="Times New Roman"/>
              </w:rPr>
              <w:t>Начальник отдела</w:t>
            </w:r>
          </w:p>
        </w:tc>
        <w:tc>
          <w:tcPr>
            <w:tcW w:w="4277" w:type="dxa"/>
            <w:tcBorders>
              <w:top w:val="single" w:sz="4" w:space="0" w:color="auto"/>
              <w:left w:val="single" w:sz="4" w:space="0" w:color="auto"/>
              <w:bottom w:val="single" w:sz="4" w:space="0" w:color="auto"/>
              <w:right w:val="single" w:sz="4" w:space="0" w:color="auto"/>
            </w:tcBorders>
            <w:vAlign w:val="center"/>
          </w:tcPr>
          <w:p w:rsidR="000D452A" w:rsidRPr="000D452A" w:rsidRDefault="000D452A" w:rsidP="00BC3140">
            <w:pPr>
              <w:pStyle w:val="af1"/>
              <w:ind w:firstLine="0"/>
              <w:jc w:val="center"/>
              <w:rPr>
                <w:rFonts w:ascii="Times New Roman" w:hAnsi="Times New Roman"/>
              </w:rPr>
            </w:pPr>
            <w:r w:rsidRPr="000D452A">
              <w:rPr>
                <w:rFonts w:ascii="Times New Roman" w:hAnsi="Times New Roman"/>
              </w:rPr>
              <w:t>Руководитель/главная</w:t>
            </w:r>
          </w:p>
        </w:tc>
        <w:tc>
          <w:tcPr>
            <w:tcW w:w="1260" w:type="dxa"/>
            <w:tcBorders>
              <w:top w:val="single" w:sz="4" w:space="0" w:color="auto"/>
              <w:left w:val="single" w:sz="4" w:space="0" w:color="auto"/>
              <w:bottom w:val="single" w:sz="4" w:space="0" w:color="auto"/>
            </w:tcBorders>
            <w:vAlign w:val="center"/>
          </w:tcPr>
          <w:p w:rsidR="000D452A" w:rsidRPr="000D452A" w:rsidRDefault="00ED365B" w:rsidP="00BC3140">
            <w:pPr>
              <w:pStyle w:val="af1"/>
              <w:ind w:firstLine="0"/>
              <w:jc w:val="center"/>
              <w:rPr>
                <w:rFonts w:ascii="Times New Roman" w:hAnsi="Times New Roman"/>
              </w:rPr>
            </w:pPr>
            <w:r>
              <w:rPr>
                <w:rFonts w:ascii="Times New Roman" w:hAnsi="Times New Roman"/>
              </w:rPr>
              <w:t>2 652</w:t>
            </w:r>
          </w:p>
        </w:tc>
      </w:tr>
      <w:tr w:rsidR="000D452A" w:rsidRPr="000D452A" w:rsidTr="00BC3140">
        <w:trPr>
          <w:jc w:val="center"/>
        </w:trPr>
        <w:tc>
          <w:tcPr>
            <w:tcW w:w="913" w:type="dxa"/>
            <w:tcBorders>
              <w:top w:val="single" w:sz="4" w:space="0" w:color="auto"/>
              <w:bottom w:val="single" w:sz="4" w:space="0" w:color="auto"/>
              <w:right w:val="single" w:sz="4" w:space="0" w:color="auto"/>
            </w:tcBorders>
            <w:vAlign w:val="center"/>
          </w:tcPr>
          <w:p w:rsidR="000D452A" w:rsidRPr="000D452A" w:rsidRDefault="000D452A" w:rsidP="00BC3140">
            <w:pPr>
              <w:pStyle w:val="Table"/>
              <w:jc w:val="center"/>
              <w:rPr>
                <w:rFonts w:ascii="Times New Roman" w:hAnsi="Times New Roman" w:cs="Times New Roman"/>
                <w:szCs w:val="24"/>
              </w:rPr>
            </w:pPr>
            <w:r w:rsidRPr="000D452A">
              <w:rPr>
                <w:rFonts w:ascii="Times New Roman" w:hAnsi="Times New Roman" w:cs="Times New Roman"/>
                <w:szCs w:val="24"/>
              </w:rPr>
              <w:lastRenderedPageBreak/>
              <w:t>3.</w:t>
            </w:r>
          </w:p>
        </w:tc>
        <w:tc>
          <w:tcPr>
            <w:tcW w:w="3969" w:type="dxa"/>
            <w:tcBorders>
              <w:top w:val="single" w:sz="4" w:space="0" w:color="auto"/>
              <w:left w:val="single" w:sz="4" w:space="0" w:color="auto"/>
              <w:bottom w:val="single" w:sz="4" w:space="0" w:color="auto"/>
              <w:right w:val="single" w:sz="4" w:space="0" w:color="auto"/>
            </w:tcBorders>
            <w:vAlign w:val="center"/>
          </w:tcPr>
          <w:p w:rsidR="000D452A" w:rsidRPr="000D452A" w:rsidRDefault="000D452A" w:rsidP="00BC3140">
            <w:pPr>
              <w:pStyle w:val="Table"/>
              <w:jc w:val="center"/>
              <w:rPr>
                <w:rFonts w:ascii="Times New Roman" w:hAnsi="Times New Roman" w:cs="Times New Roman"/>
                <w:szCs w:val="24"/>
              </w:rPr>
            </w:pPr>
            <w:r w:rsidRPr="000D452A">
              <w:rPr>
                <w:rFonts w:ascii="Times New Roman" w:hAnsi="Times New Roman" w:cs="Times New Roman"/>
                <w:szCs w:val="24"/>
              </w:rPr>
              <w:t xml:space="preserve">Главный специалист </w:t>
            </w:r>
          </w:p>
        </w:tc>
        <w:tc>
          <w:tcPr>
            <w:tcW w:w="4277" w:type="dxa"/>
            <w:tcBorders>
              <w:top w:val="single" w:sz="4" w:space="0" w:color="auto"/>
              <w:left w:val="single" w:sz="4" w:space="0" w:color="auto"/>
              <w:bottom w:val="single" w:sz="4" w:space="0" w:color="auto"/>
              <w:right w:val="single" w:sz="4" w:space="0" w:color="auto"/>
            </w:tcBorders>
            <w:vAlign w:val="center"/>
          </w:tcPr>
          <w:p w:rsidR="000D452A" w:rsidRPr="000D452A" w:rsidRDefault="000D452A" w:rsidP="00BC3140">
            <w:pPr>
              <w:pStyle w:val="Table"/>
              <w:jc w:val="center"/>
              <w:rPr>
                <w:rFonts w:ascii="Times New Roman" w:hAnsi="Times New Roman" w:cs="Times New Roman"/>
                <w:szCs w:val="24"/>
              </w:rPr>
            </w:pPr>
            <w:r w:rsidRPr="000D452A">
              <w:rPr>
                <w:rFonts w:ascii="Times New Roman" w:hAnsi="Times New Roman" w:cs="Times New Roman"/>
                <w:szCs w:val="24"/>
              </w:rPr>
              <w:t>Специалист/старшая</w:t>
            </w:r>
          </w:p>
        </w:tc>
        <w:tc>
          <w:tcPr>
            <w:tcW w:w="1260" w:type="dxa"/>
            <w:tcBorders>
              <w:top w:val="single" w:sz="4" w:space="0" w:color="auto"/>
              <w:left w:val="single" w:sz="4" w:space="0" w:color="auto"/>
              <w:bottom w:val="single" w:sz="4" w:space="0" w:color="auto"/>
            </w:tcBorders>
            <w:vAlign w:val="center"/>
          </w:tcPr>
          <w:p w:rsidR="000D452A" w:rsidRPr="000D452A" w:rsidRDefault="00ED365B" w:rsidP="00BC3140">
            <w:pPr>
              <w:pStyle w:val="Table"/>
              <w:jc w:val="center"/>
              <w:rPr>
                <w:rFonts w:ascii="Times New Roman" w:hAnsi="Times New Roman" w:cs="Times New Roman"/>
                <w:szCs w:val="24"/>
              </w:rPr>
            </w:pPr>
            <w:r>
              <w:rPr>
                <w:rFonts w:ascii="Times New Roman" w:hAnsi="Times New Roman" w:cs="Times New Roman"/>
                <w:szCs w:val="24"/>
              </w:rPr>
              <w:t>2 030</w:t>
            </w:r>
          </w:p>
        </w:tc>
      </w:tr>
    </w:tbl>
    <w:p w:rsidR="006F2532" w:rsidRDefault="006F2532" w:rsidP="002E1109">
      <w:pPr>
        <w:tabs>
          <w:tab w:val="left" w:pos="709"/>
        </w:tabs>
        <w:spacing w:line="240" w:lineRule="atLeast"/>
        <w:jc w:val="center"/>
        <w:rPr>
          <w:rFonts w:ascii="Times New Roman" w:hAnsi="Times New Roman"/>
          <w:b/>
          <w:i/>
          <w:sz w:val="24"/>
          <w:szCs w:val="24"/>
        </w:rPr>
      </w:pPr>
    </w:p>
    <w:p w:rsidR="002E1109" w:rsidRPr="00AA1CCF" w:rsidRDefault="002E1109" w:rsidP="002E1109">
      <w:pPr>
        <w:tabs>
          <w:tab w:val="left" w:pos="709"/>
        </w:tabs>
        <w:spacing w:line="240" w:lineRule="atLeast"/>
        <w:jc w:val="center"/>
        <w:rPr>
          <w:rFonts w:ascii="Times New Roman" w:hAnsi="Times New Roman"/>
          <w:b/>
          <w:bCs/>
          <w:iCs/>
          <w:sz w:val="24"/>
          <w:szCs w:val="24"/>
        </w:rPr>
      </w:pPr>
      <w:r w:rsidRPr="00AA1CCF">
        <w:rPr>
          <w:rFonts w:ascii="Times New Roman" w:hAnsi="Times New Roman"/>
          <w:b/>
          <w:bCs/>
          <w:iCs/>
          <w:sz w:val="24"/>
          <w:szCs w:val="24"/>
        </w:rPr>
        <w:t>4. Денежное поощрение (ежемесячное, по результатам работы за квартал, год)</w:t>
      </w:r>
    </w:p>
    <w:p w:rsidR="002E1109" w:rsidRPr="00AA1CCF" w:rsidRDefault="002E1109" w:rsidP="00AA1CCF">
      <w:pPr>
        <w:tabs>
          <w:tab w:val="left" w:pos="709"/>
        </w:tabs>
        <w:spacing w:after="0" w:line="240" w:lineRule="auto"/>
        <w:ind w:firstLine="567"/>
        <w:jc w:val="both"/>
        <w:rPr>
          <w:rFonts w:ascii="Times New Roman" w:hAnsi="Times New Roman"/>
          <w:sz w:val="24"/>
          <w:szCs w:val="24"/>
        </w:rPr>
      </w:pPr>
      <w:r w:rsidRPr="00CE2E5E">
        <w:rPr>
          <w:rFonts w:ascii="Times New Roman" w:hAnsi="Times New Roman"/>
        </w:rPr>
        <w:t>4</w:t>
      </w:r>
      <w:r w:rsidRPr="00AA1CCF">
        <w:rPr>
          <w:rFonts w:ascii="Times New Roman" w:hAnsi="Times New Roman"/>
          <w:sz w:val="24"/>
          <w:szCs w:val="24"/>
        </w:rPr>
        <w:t>.1. Ежемесячное денежное поощрение</w:t>
      </w:r>
    </w:p>
    <w:p w:rsidR="002E1109" w:rsidRPr="00AA1CCF" w:rsidRDefault="002E1109" w:rsidP="00AA1CCF">
      <w:pPr>
        <w:tabs>
          <w:tab w:val="left" w:pos="709"/>
        </w:tabs>
        <w:spacing w:after="0" w:line="240" w:lineRule="auto"/>
        <w:ind w:firstLine="567"/>
        <w:jc w:val="both"/>
        <w:rPr>
          <w:rFonts w:ascii="Times New Roman" w:hAnsi="Times New Roman"/>
          <w:sz w:val="24"/>
          <w:szCs w:val="24"/>
        </w:rPr>
      </w:pPr>
      <w:r w:rsidRPr="00AA1CCF">
        <w:rPr>
          <w:rFonts w:ascii="Times New Roman" w:hAnsi="Times New Roman"/>
          <w:sz w:val="24"/>
          <w:szCs w:val="24"/>
        </w:rPr>
        <w:t xml:space="preserve">4.1.1. Ежемесячное денежное поощрение выплачивается выборным должностным лицам, муниципальным служащим органов местного самоуправления </w:t>
      </w:r>
      <w:r w:rsidR="00150A72" w:rsidRPr="00AA1CCF">
        <w:rPr>
          <w:rFonts w:ascii="Times New Roman" w:hAnsi="Times New Roman"/>
          <w:sz w:val="24"/>
          <w:szCs w:val="24"/>
        </w:rPr>
        <w:t>сельского поселения Мулымья</w:t>
      </w:r>
      <w:r w:rsidRPr="00AA1CCF">
        <w:rPr>
          <w:rFonts w:ascii="Times New Roman" w:hAnsi="Times New Roman"/>
          <w:sz w:val="24"/>
          <w:szCs w:val="24"/>
        </w:rPr>
        <w:t>.</w:t>
      </w:r>
    </w:p>
    <w:p w:rsidR="002E1109" w:rsidRPr="00AA1CCF" w:rsidRDefault="002E1109" w:rsidP="00AA1CCF">
      <w:pPr>
        <w:tabs>
          <w:tab w:val="left" w:pos="709"/>
        </w:tabs>
        <w:spacing w:after="0" w:line="240" w:lineRule="auto"/>
        <w:ind w:firstLine="567"/>
        <w:jc w:val="both"/>
        <w:rPr>
          <w:rFonts w:ascii="Times New Roman" w:hAnsi="Times New Roman"/>
          <w:sz w:val="24"/>
          <w:szCs w:val="24"/>
        </w:rPr>
      </w:pPr>
      <w:r w:rsidRPr="00AA1CCF">
        <w:rPr>
          <w:rFonts w:ascii="Times New Roman" w:hAnsi="Times New Roman"/>
          <w:sz w:val="24"/>
          <w:szCs w:val="24"/>
        </w:rPr>
        <w:t>4.1.2. Ежемесячное денежное поощрение выплачивается в следующих размерах:</w:t>
      </w:r>
    </w:p>
    <w:p w:rsidR="002E1109" w:rsidRPr="00AA1CCF" w:rsidRDefault="002E1109" w:rsidP="00AA1CCF">
      <w:pPr>
        <w:tabs>
          <w:tab w:val="left" w:pos="709"/>
        </w:tabs>
        <w:spacing w:after="0" w:line="240" w:lineRule="auto"/>
        <w:ind w:firstLine="567"/>
        <w:jc w:val="both"/>
        <w:rPr>
          <w:rFonts w:ascii="Times New Roman" w:hAnsi="Times New Roman"/>
          <w:sz w:val="24"/>
          <w:szCs w:val="24"/>
        </w:rPr>
      </w:pPr>
      <w:r w:rsidRPr="00AA1CCF">
        <w:rPr>
          <w:rFonts w:ascii="Times New Roman" w:hAnsi="Times New Roman"/>
          <w:sz w:val="24"/>
          <w:szCs w:val="24"/>
        </w:rPr>
        <w:t xml:space="preserve">4.1.2.1. выборным должностным лицам - </w:t>
      </w:r>
      <w:r w:rsidRPr="00A971F4">
        <w:rPr>
          <w:rFonts w:ascii="Times New Roman" w:hAnsi="Times New Roman"/>
          <w:sz w:val="24"/>
          <w:szCs w:val="24"/>
        </w:rPr>
        <w:t>5,6</w:t>
      </w:r>
      <w:r w:rsidRPr="00AA1CCF">
        <w:rPr>
          <w:rFonts w:ascii="Times New Roman" w:hAnsi="Times New Roman"/>
          <w:sz w:val="24"/>
          <w:szCs w:val="24"/>
        </w:rPr>
        <w:t xml:space="preserve"> ежемесячных денежных вознаграждений;</w:t>
      </w:r>
    </w:p>
    <w:p w:rsidR="002E1109" w:rsidRPr="00AA1CCF" w:rsidRDefault="002E1109" w:rsidP="00AA1CCF">
      <w:pPr>
        <w:tabs>
          <w:tab w:val="left" w:pos="709"/>
        </w:tabs>
        <w:spacing w:after="0" w:line="240" w:lineRule="auto"/>
        <w:ind w:firstLine="567"/>
        <w:jc w:val="both"/>
        <w:rPr>
          <w:rFonts w:ascii="Times New Roman" w:hAnsi="Times New Roman"/>
          <w:sz w:val="24"/>
          <w:szCs w:val="24"/>
        </w:rPr>
      </w:pPr>
      <w:r w:rsidRPr="00AA1CCF">
        <w:rPr>
          <w:rFonts w:ascii="Times New Roman" w:hAnsi="Times New Roman"/>
          <w:sz w:val="24"/>
          <w:szCs w:val="24"/>
        </w:rPr>
        <w:t>4.1.2.2. муниципальным служащим:</w:t>
      </w:r>
    </w:p>
    <w:p w:rsidR="002E1109" w:rsidRPr="00AA1CCF" w:rsidRDefault="002E1109" w:rsidP="00AA1CCF">
      <w:pPr>
        <w:tabs>
          <w:tab w:val="left" w:pos="709"/>
        </w:tabs>
        <w:spacing w:after="0" w:line="240" w:lineRule="auto"/>
        <w:ind w:firstLine="567"/>
        <w:jc w:val="both"/>
        <w:rPr>
          <w:rFonts w:ascii="Times New Roman" w:hAnsi="Times New Roman"/>
          <w:sz w:val="24"/>
          <w:szCs w:val="24"/>
        </w:rPr>
      </w:pPr>
      <w:r w:rsidRPr="00AA1CCF">
        <w:rPr>
          <w:rFonts w:ascii="Times New Roman" w:hAnsi="Times New Roman"/>
          <w:sz w:val="24"/>
          <w:szCs w:val="24"/>
        </w:rPr>
        <w:t xml:space="preserve">- лицам, замещающим высшие должности муниципальной службы категории "руководители" </w:t>
      </w:r>
      <w:r w:rsidR="00683BC4">
        <w:rPr>
          <w:rFonts w:ascii="Times New Roman" w:hAnsi="Times New Roman"/>
          <w:sz w:val="24"/>
          <w:szCs w:val="24"/>
        </w:rPr>
        <w:t>–</w:t>
      </w:r>
      <w:r w:rsidRPr="00AA1CCF">
        <w:rPr>
          <w:rFonts w:ascii="Times New Roman" w:hAnsi="Times New Roman"/>
          <w:sz w:val="24"/>
          <w:szCs w:val="24"/>
        </w:rPr>
        <w:t xml:space="preserve"> </w:t>
      </w:r>
      <w:r w:rsidR="00683BC4">
        <w:rPr>
          <w:rFonts w:ascii="Times New Roman" w:hAnsi="Times New Roman"/>
          <w:sz w:val="24"/>
          <w:szCs w:val="24"/>
        </w:rPr>
        <w:t>3,0</w:t>
      </w:r>
      <w:r w:rsidRPr="00AA1CCF">
        <w:rPr>
          <w:rFonts w:ascii="Times New Roman" w:hAnsi="Times New Roman"/>
          <w:sz w:val="24"/>
          <w:szCs w:val="24"/>
        </w:rPr>
        <w:t xml:space="preserve"> должностного оклада; </w:t>
      </w:r>
    </w:p>
    <w:p w:rsidR="002E1109" w:rsidRPr="00AA1CCF" w:rsidRDefault="002E1109" w:rsidP="00AA1CCF">
      <w:pPr>
        <w:spacing w:after="0" w:line="240" w:lineRule="auto"/>
        <w:ind w:firstLine="567"/>
        <w:jc w:val="both"/>
        <w:rPr>
          <w:rFonts w:ascii="Times New Roman" w:hAnsi="Times New Roman"/>
          <w:sz w:val="24"/>
          <w:szCs w:val="24"/>
        </w:rPr>
      </w:pPr>
      <w:r w:rsidRPr="00AA1CCF">
        <w:rPr>
          <w:rFonts w:ascii="Times New Roman" w:hAnsi="Times New Roman"/>
          <w:sz w:val="24"/>
          <w:szCs w:val="24"/>
        </w:rPr>
        <w:t xml:space="preserve">- лицам, замещающим главные должности муниципальной службы категорий "руководители", - </w:t>
      </w:r>
      <w:r w:rsidR="00683BC4">
        <w:rPr>
          <w:rFonts w:ascii="Times New Roman" w:hAnsi="Times New Roman"/>
          <w:sz w:val="24"/>
          <w:szCs w:val="24"/>
        </w:rPr>
        <w:t>2,83</w:t>
      </w:r>
      <w:r w:rsidRPr="00AA1CCF">
        <w:rPr>
          <w:rFonts w:ascii="Times New Roman" w:hAnsi="Times New Roman"/>
          <w:sz w:val="24"/>
          <w:szCs w:val="24"/>
        </w:rPr>
        <w:t xml:space="preserve"> должностного оклада;</w:t>
      </w:r>
    </w:p>
    <w:p w:rsidR="002E1109" w:rsidRPr="00AA1CCF" w:rsidRDefault="002E1109" w:rsidP="00AA1CCF">
      <w:pPr>
        <w:spacing w:after="0" w:line="240" w:lineRule="auto"/>
        <w:ind w:firstLine="567"/>
        <w:jc w:val="both"/>
        <w:rPr>
          <w:rFonts w:ascii="Times New Roman" w:hAnsi="Times New Roman"/>
          <w:sz w:val="24"/>
          <w:szCs w:val="24"/>
        </w:rPr>
      </w:pPr>
      <w:r w:rsidRPr="00AA1CCF">
        <w:rPr>
          <w:rFonts w:ascii="Times New Roman" w:hAnsi="Times New Roman"/>
          <w:sz w:val="24"/>
          <w:szCs w:val="24"/>
        </w:rPr>
        <w:t xml:space="preserve">- лицам, замещающим старшие должности муниципальной службы категорий "специалисты" </w:t>
      </w:r>
      <w:r w:rsidR="00A971F4">
        <w:rPr>
          <w:rFonts w:ascii="Times New Roman" w:hAnsi="Times New Roman"/>
          <w:sz w:val="24"/>
          <w:szCs w:val="24"/>
        </w:rPr>
        <w:t>–</w:t>
      </w:r>
      <w:r w:rsidRPr="00AA1CCF">
        <w:rPr>
          <w:rFonts w:ascii="Times New Roman" w:hAnsi="Times New Roman"/>
          <w:sz w:val="24"/>
          <w:szCs w:val="24"/>
        </w:rPr>
        <w:t xml:space="preserve"> </w:t>
      </w:r>
      <w:r w:rsidR="00683BC4">
        <w:rPr>
          <w:rFonts w:ascii="Times New Roman" w:hAnsi="Times New Roman"/>
          <w:sz w:val="24"/>
          <w:szCs w:val="24"/>
        </w:rPr>
        <w:t>2,42</w:t>
      </w:r>
      <w:r w:rsidRPr="00AA1CCF">
        <w:rPr>
          <w:rFonts w:ascii="Times New Roman" w:hAnsi="Times New Roman"/>
          <w:sz w:val="24"/>
          <w:szCs w:val="24"/>
        </w:rPr>
        <w:t xml:space="preserve"> должностного оклада;</w:t>
      </w:r>
    </w:p>
    <w:p w:rsidR="002E1109" w:rsidRPr="00AA1CCF" w:rsidRDefault="002E1109" w:rsidP="00AA1CCF">
      <w:pPr>
        <w:spacing w:after="0" w:line="240" w:lineRule="auto"/>
        <w:ind w:firstLine="567"/>
        <w:jc w:val="both"/>
        <w:rPr>
          <w:rFonts w:ascii="Times New Roman" w:hAnsi="Times New Roman"/>
          <w:sz w:val="24"/>
          <w:szCs w:val="24"/>
        </w:rPr>
      </w:pPr>
      <w:r w:rsidRPr="00AA1CCF">
        <w:rPr>
          <w:rFonts w:ascii="Times New Roman" w:hAnsi="Times New Roman"/>
          <w:sz w:val="24"/>
          <w:szCs w:val="24"/>
        </w:rPr>
        <w:t>4.1.3. Условиями выплаты ежемесячного денежного поощрения в максимальном размере для муниципальных служащих, указанных в подпункте 4.1.2. настоящего пункта являются:</w:t>
      </w:r>
    </w:p>
    <w:p w:rsidR="002E1109" w:rsidRPr="00AA1CCF" w:rsidRDefault="002E1109" w:rsidP="00AA1CCF">
      <w:pPr>
        <w:spacing w:after="0" w:line="240" w:lineRule="auto"/>
        <w:ind w:firstLine="567"/>
        <w:jc w:val="both"/>
        <w:rPr>
          <w:rFonts w:ascii="Times New Roman" w:hAnsi="Times New Roman"/>
          <w:sz w:val="24"/>
          <w:szCs w:val="24"/>
        </w:rPr>
      </w:pPr>
      <w:r w:rsidRPr="00AA1CCF">
        <w:rPr>
          <w:rFonts w:ascii="Times New Roman" w:hAnsi="Times New Roman"/>
          <w:sz w:val="24"/>
          <w:szCs w:val="24"/>
        </w:rPr>
        <w:t>4.1.3.1. Качественное, своевременное выполнение лицами, замещающими должности муниципальной службы, функциональных обязанностей, установленных должностной инструкцией, квалифицированная подготовка документов.</w:t>
      </w:r>
    </w:p>
    <w:p w:rsidR="002E1109" w:rsidRPr="00AA1CCF" w:rsidRDefault="002E1109" w:rsidP="00AA1CCF">
      <w:pPr>
        <w:spacing w:after="0" w:line="240" w:lineRule="auto"/>
        <w:ind w:firstLine="567"/>
        <w:jc w:val="both"/>
        <w:rPr>
          <w:rFonts w:ascii="Times New Roman" w:hAnsi="Times New Roman"/>
          <w:sz w:val="24"/>
          <w:szCs w:val="24"/>
        </w:rPr>
      </w:pPr>
      <w:r w:rsidRPr="00AA1CCF">
        <w:rPr>
          <w:rFonts w:ascii="Times New Roman" w:hAnsi="Times New Roman"/>
          <w:sz w:val="24"/>
          <w:szCs w:val="24"/>
        </w:rPr>
        <w:t>4.1.3.2. Качественное, своевременное выполнение планов работы, поручений, распоряжений руководителя органа местного самоуправления, непосредственного руководителя; муниципальных правовых актов по вопросам, входящим в компетенцию лица, замещающего должность муниципальной службы.</w:t>
      </w:r>
    </w:p>
    <w:p w:rsidR="002E1109" w:rsidRPr="00AA1CCF" w:rsidRDefault="002E1109" w:rsidP="00AA1CCF">
      <w:pPr>
        <w:spacing w:after="0" w:line="240" w:lineRule="auto"/>
        <w:ind w:firstLine="567"/>
        <w:jc w:val="both"/>
        <w:rPr>
          <w:rFonts w:ascii="Times New Roman" w:hAnsi="Times New Roman"/>
          <w:sz w:val="24"/>
          <w:szCs w:val="24"/>
        </w:rPr>
      </w:pPr>
      <w:r w:rsidRPr="00AA1CCF">
        <w:rPr>
          <w:rFonts w:ascii="Times New Roman" w:hAnsi="Times New Roman"/>
          <w:sz w:val="24"/>
          <w:szCs w:val="24"/>
        </w:rPr>
        <w:t>4.1.3.3. Квалифицированное, в установленный срок рассмотрение обращений, писем организаций и граждан.</w:t>
      </w:r>
    </w:p>
    <w:p w:rsidR="002E1109" w:rsidRPr="00AA1CCF" w:rsidRDefault="002E1109" w:rsidP="00AA1CCF">
      <w:pPr>
        <w:spacing w:after="0" w:line="240" w:lineRule="auto"/>
        <w:ind w:firstLine="567"/>
        <w:jc w:val="both"/>
        <w:rPr>
          <w:rFonts w:ascii="Times New Roman" w:hAnsi="Times New Roman"/>
          <w:sz w:val="24"/>
          <w:szCs w:val="24"/>
        </w:rPr>
      </w:pPr>
      <w:r w:rsidRPr="00AA1CCF">
        <w:rPr>
          <w:rFonts w:ascii="Times New Roman" w:hAnsi="Times New Roman"/>
          <w:sz w:val="24"/>
          <w:szCs w:val="24"/>
        </w:rPr>
        <w:t>4.1.3.4. Проявленная инициатива в выполнении должностных обязанностей, внесение предложений для более качественного и полного решения вопросов, предусмотренных должностной инструкцией.</w:t>
      </w:r>
    </w:p>
    <w:p w:rsidR="002E1109" w:rsidRPr="00AA1CCF" w:rsidRDefault="002E1109" w:rsidP="00AA1CCF">
      <w:pPr>
        <w:spacing w:after="0" w:line="240" w:lineRule="auto"/>
        <w:ind w:firstLine="567"/>
        <w:jc w:val="both"/>
        <w:rPr>
          <w:rFonts w:ascii="Times New Roman" w:hAnsi="Times New Roman"/>
          <w:sz w:val="24"/>
          <w:szCs w:val="24"/>
        </w:rPr>
      </w:pPr>
      <w:r w:rsidRPr="00AA1CCF">
        <w:rPr>
          <w:rFonts w:ascii="Times New Roman" w:hAnsi="Times New Roman"/>
          <w:sz w:val="24"/>
          <w:szCs w:val="24"/>
        </w:rPr>
        <w:t>4.1.3.5. Соблюдение дисциплины труда, умение организовать работу, эмоциональная выдержка, бесконфликтность, создание деловой обстановки в коллективе.</w:t>
      </w:r>
    </w:p>
    <w:p w:rsidR="002E1109" w:rsidRDefault="002E1109" w:rsidP="00A94A6C">
      <w:pPr>
        <w:spacing w:after="0" w:line="240" w:lineRule="auto"/>
        <w:ind w:firstLine="567"/>
        <w:jc w:val="both"/>
        <w:rPr>
          <w:rFonts w:ascii="Times New Roman" w:hAnsi="Times New Roman"/>
          <w:sz w:val="24"/>
          <w:szCs w:val="24"/>
        </w:rPr>
      </w:pPr>
      <w:r w:rsidRPr="00AA1CCF">
        <w:rPr>
          <w:rFonts w:ascii="Times New Roman" w:hAnsi="Times New Roman"/>
          <w:sz w:val="24"/>
          <w:szCs w:val="24"/>
        </w:rPr>
        <w:t>4.1.4. Размер ежемесячного денежного поощрения снижается муниципальным служащим работодателем в следующих случаях:</w:t>
      </w:r>
    </w:p>
    <w:p w:rsidR="00A94A6C" w:rsidRPr="00A94A6C" w:rsidRDefault="00A94A6C" w:rsidP="00A94A6C">
      <w:pPr>
        <w:spacing w:after="0" w:line="240" w:lineRule="auto"/>
        <w:ind w:firstLine="567"/>
        <w:jc w:val="both"/>
        <w:rPr>
          <w:rFonts w:ascii="Times New Roman" w:hAnsi="Times New Roman"/>
          <w:sz w:val="24"/>
          <w:szCs w:val="24"/>
        </w:rPr>
      </w:pPr>
    </w:p>
    <w:tbl>
      <w:tblPr>
        <w:tblW w:w="0" w:type="auto"/>
        <w:jc w:val="center"/>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9"/>
        <w:gridCol w:w="6522"/>
        <w:gridCol w:w="2410"/>
      </w:tblGrid>
      <w:tr w:rsidR="002E1109" w:rsidRPr="00A94A6C" w:rsidTr="006F2532">
        <w:trPr>
          <w:jc w:val="center"/>
        </w:trPr>
        <w:tc>
          <w:tcPr>
            <w:tcW w:w="700" w:type="dxa"/>
            <w:tcBorders>
              <w:top w:val="single" w:sz="4" w:space="0" w:color="auto"/>
              <w:bottom w:val="single" w:sz="4" w:space="0" w:color="auto"/>
              <w:right w:val="single" w:sz="4" w:space="0" w:color="auto"/>
            </w:tcBorders>
          </w:tcPr>
          <w:p w:rsidR="002E1109" w:rsidRPr="00A94A6C" w:rsidRDefault="002E1109" w:rsidP="002E1109">
            <w:pPr>
              <w:spacing w:line="240" w:lineRule="atLeast"/>
              <w:jc w:val="center"/>
              <w:rPr>
                <w:rFonts w:ascii="Times New Roman" w:hAnsi="Times New Roman"/>
                <w:sz w:val="24"/>
                <w:szCs w:val="24"/>
              </w:rPr>
            </w:pPr>
          </w:p>
          <w:p w:rsidR="002E1109" w:rsidRPr="00A94A6C" w:rsidRDefault="002E1109" w:rsidP="002E1109">
            <w:pPr>
              <w:spacing w:line="240" w:lineRule="atLeast"/>
              <w:jc w:val="center"/>
              <w:rPr>
                <w:rFonts w:ascii="Times New Roman" w:hAnsi="Times New Roman"/>
                <w:sz w:val="24"/>
                <w:szCs w:val="24"/>
              </w:rPr>
            </w:pPr>
            <w:r w:rsidRPr="00A94A6C">
              <w:rPr>
                <w:rFonts w:ascii="Times New Roman" w:hAnsi="Times New Roman"/>
                <w:sz w:val="24"/>
                <w:szCs w:val="24"/>
              </w:rPr>
              <w:t>№ п/п</w:t>
            </w:r>
          </w:p>
        </w:tc>
        <w:tc>
          <w:tcPr>
            <w:tcW w:w="6531" w:type="dxa"/>
            <w:gridSpan w:val="2"/>
            <w:tcBorders>
              <w:top w:val="single" w:sz="4" w:space="0" w:color="auto"/>
              <w:left w:val="single" w:sz="4" w:space="0" w:color="auto"/>
              <w:bottom w:val="single" w:sz="4" w:space="0" w:color="auto"/>
              <w:right w:val="single" w:sz="4" w:space="0" w:color="auto"/>
            </w:tcBorders>
          </w:tcPr>
          <w:p w:rsidR="002E1109" w:rsidRPr="00A94A6C" w:rsidRDefault="002E1109" w:rsidP="002E1109">
            <w:pPr>
              <w:spacing w:line="240" w:lineRule="atLeast"/>
              <w:jc w:val="center"/>
              <w:rPr>
                <w:rFonts w:ascii="Times New Roman" w:hAnsi="Times New Roman"/>
                <w:sz w:val="24"/>
                <w:szCs w:val="24"/>
              </w:rPr>
            </w:pPr>
          </w:p>
          <w:p w:rsidR="002E1109" w:rsidRPr="00A94A6C" w:rsidRDefault="002E1109" w:rsidP="002E1109">
            <w:pPr>
              <w:spacing w:line="240" w:lineRule="atLeast"/>
              <w:jc w:val="center"/>
              <w:rPr>
                <w:rFonts w:ascii="Times New Roman" w:hAnsi="Times New Roman"/>
                <w:sz w:val="24"/>
                <w:szCs w:val="24"/>
              </w:rPr>
            </w:pPr>
            <w:r w:rsidRPr="00A94A6C">
              <w:rPr>
                <w:rFonts w:ascii="Times New Roman" w:hAnsi="Times New Roman"/>
                <w:sz w:val="24"/>
                <w:szCs w:val="24"/>
              </w:rPr>
              <w:t>Перечень случаев</w:t>
            </w:r>
          </w:p>
        </w:tc>
        <w:tc>
          <w:tcPr>
            <w:tcW w:w="2410" w:type="dxa"/>
            <w:tcBorders>
              <w:top w:val="single" w:sz="4" w:space="0" w:color="auto"/>
              <w:left w:val="single" w:sz="4" w:space="0" w:color="auto"/>
              <w:bottom w:val="single" w:sz="4" w:space="0" w:color="auto"/>
            </w:tcBorders>
          </w:tcPr>
          <w:p w:rsidR="002E1109" w:rsidRPr="00A94A6C" w:rsidRDefault="002E1109" w:rsidP="002E1109">
            <w:pPr>
              <w:spacing w:line="240" w:lineRule="atLeast"/>
              <w:jc w:val="center"/>
              <w:rPr>
                <w:rFonts w:ascii="Times New Roman" w:hAnsi="Times New Roman"/>
                <w:sz w:val="24"/>
                <w:szCs w:val="24"/>
              </w:rPr>
            </w:pPr>
            <w:r w:rsidRPr="00A94A6C">
              <w:rPr>
                <w:rFonts w:ascii="Times New Roman" w:hAnsi="Times New Roman"/>
                <w:sz w:val="24"/>
                <w:szCs w:val="24"/>
              </w:rPr>
              <w:t>Процент снижения за каждый случай (в процентах от максимального размера поощрения)</w:t>
            </w:r>
          </w:p>
        </w:tc>
      </w:tr>
      <w:tr w:rsidR="002E1109" w:rsidRPr="00A94A6C" w:rsidTr="006F2532">
        <w:trPr>
          <w:trHeight w:val="650"/>
          <w:jc w:val="center"/>
        </w:trPr>
        <w:tc>
          <w:tcPr>
            <w:tcW w:w="700" w:type="dxa"/>
            <w:tcBorders>
              <w:top w:val="single" w:sz="4" w:space="0" w:color="auto"/>
              <w:bottom w:val="single" w:sz="4" w:space="0" w:color="auto"/>
              <w:right w:val="single" w:sz="4" w:space="0" w:color="auto"/>
            </w:tcBorders>
          </w:tcPr>
          <w:p w:rsidR="002E1109" w:rsidRPr="00A94A6C" w:rsidRDefault="002E1109" w:rsidP="006F2532">
            <w:pPr>
              <w:spacing w:line="240" w:lineRule="auto"/>
              <w:jc w:val="center"/>
              <w:rPr>
                <w:rFonts w:ascii="Times New Roman" w:hAnsi="Times New Roman"/>
                <w:sz w:val="24"/>
                <w:szCs w:val="24"/>
              </w:rPr>
            </w:pPr>
            <w:r w:rsidRPr="00A94A6C">
              <w:rPr>
                <w:rFonts w:ascii="Times New Roman" w:hAnsi="Times New Roman"/>
                <w:sz w:val="24"/>
                <w:szCs w:val="24"/>
              </w:rPr>
              <w:t>1.</w:t>
            </w:r>
          </w:p>
        </w:tc>
        <w:tc>
          <w:tcPr>
            <w:tcW w:w="6531" w:type="dxa"/>
            <w:gridSpan w:val="2"/>
            <w:tcBorders>
              <w:top w:val="single" w:sz="4" w:space="0" w:color="auto"/>
              <w:left w:val="single" w:sz="4" w:space="0" w:color="auto"/>
              <w:bottom w:val="single" w:sz="4" w:space="0" w:color="auto"/>
              <w:right w:val="single" w:sz="4" w:space="0" w:color="auto"/>
            </w:tcBorders>
          </w:tcPr>
          <w:p w:rsidR="002E1109" w:rsidRPr="00A94A6C" w:rsidRDefault="002E1109" w:rsidP="006F2532">
            <w:pPr>
              <w:spacing w:line="240" w:lineRule="auto"/>
              <w:rPr>
                <w:rFonts w:ascii="Times New Roman" w:hAnsi="Times New Roman"/>
                <w:sz w:val="24"/>
                <w:szCs w:val="24"/>
              </w:rPr>
            </w:pPr>
            <w:r w:rsidRPr="00A94A6C">
              <w:rPr>
                <w:rFonts w:ascii="Times New Roman" w:hAnsi="Times New Roman"/>
                <w:sz w:val="24"/>
                <w:szCs w:val="24"/>
              </w:rPr>
              <w:t>Некачественное, несвоевременное выполнение функциональных обязанностей, неквалифицированная подготовка и оформление документов, в том числе:</w:t>
            </w:r>
          </w:p>
        </w:tc>
        <w:tc>
          <w:tcPr>
            <w:tcW w:w="2410" w:type="dxa"/>
            <w:tcBorders>
              <w:top w:val="single" w:sz="4" w:space="0" w:color="auto"/>
              <w:left w:val="single" w:sz="4" w:space="0" w:color="auto"/>
              <w:bottom w:val="single" w:sz="4" w:space="0" w:color="auto"/>
            </w:tcBorders>
            <w:vAlign w:val="center"/>
          </w:tcPr>
          <w:p w:rsidR="002E1109" w:rsidRPr="00A94A6C" w:rsidRDefault="002E1109" w:rsidP="006F2532">
            <w:pPr>
              <w:spacing w:line="240" w:lineRule="auto"/>
              <w:jc w:val="center"/>
              <w:rPr>
                <w:rFonts w:ascii="Times New Roman" w:hAnsi="Times New Roman"/>
                <w:sz w:val="24"/>
                <w:szCs w:val="24"/>
              </w:rPr>
            </w:pPr>
            <w:r w:rsidRPr="00A94A6C">
              <w:rPr>
                <w:rFonts w:ascii="Times New Roman" w:hAnsi="Times New Roman"/>
                <w:sz w:val="24"/>
                <w:szCs w:val="24"/>
              </w:rPr>
              <w:t>до 100%</w:t>
            </w:r>
          </w:p>
        </w:tc>
      </w:tr>
      <w:tr w:rsidR="002E1109" w:rsidRPr="00A94A6C" w:rsidTr="006F2532">
        <w:trPr>
          <w:trHeight w:val="274"/>
          <w:jc w:val="center"/>
        </w:trPr>
        <w:tc>
          <w:tcPr>
            <w:tcW w:w="709" w:type="dxa"/>
            <w:gridSpan w:val="2"/>
            <w:tcBorders>
              <w:top w:val="nil"/>
              <w:bottom w:val="single" w:sz="4" w:space="0" w:color="auto"/>
              <w:right w:val="single" w:sz="4" w:space="0" w:color="auto"/>
            </w:tcBorders>
          </w:tcPr>
          <w:p w:rsidR="002E1109" w:rsidRPr="00A94A6C" w:rsidRDefault="002E1109" w:rsidP="006F2532">
            <w:pPr>
              <w:spacing w:line="240" w:lineRule="auto"/>
              <w:jc w:val="center"/>
              <w:rPr>
                <w:rFonts w:ascii="Times New Roman" w:hAnsi="Times New Roman"/>
                <w:sz w:val="24"/>
                <w:szCs w:val="24"/>
              </w:rPr>
            </w:pPr>
            <w:r w:rsidRPr="00A94A6C">
              <w:rPr>
                <w:rFonts w:ascii="Times New Roman" w:hAnsi="Times New Roman"/>
                <w:sz w:val="24"/>
                <w:szCs w:val="24"/>
              </w:rPr>
              <w:t>1.1.</w:t>
            </w:r>
          </w:p>
        </w:tc>
        <w:tc>
          <w:tcPr>
            <w:tcW w:w="6522" w:type="dxa"/>
            <w:tcBorders>
              <w:top w:val="nil"/>
              <w:left w:val="single" w:sz="4" w:space="0" w:color="auto"/>
              <w:bottom w:val="single" w:sz="4" w:space="0" w:color="auto"/>
              <w:right w:val="single" w:sz="4" w:space="0" w:color="auto"/>
            </w:tcBorders>
          </w:tcPr>
          <w:p w:rsidR="002E1109" w:rsidRPr="00A94A6C" w:rsidRDefault="002E1109" w:rsidP="006F2532">
            <w:pPr>
              <w:spacing w:after="0" w:line="240" w:lineRule="auto"/>
              <w:rPr>
                <w:rFonts w:ascii="Times New Roman" w:hAnsi="Times New Roman"/>
                <w:sz w:val="24"/>
                <w:szCs w:val="24"/>
              </w:rPr>
            </w:pPr>
            <w:r w:rsidRPr="00A94A6C">
              <w:rPr>
                <w:rFonts w:ascii="Times New Roman" w:hAnsi="Times New Roman"/>
                <w:sz w:val="24"/>
                <w:szCs w:val="24"/>
              </w:rPr>
              <w:t>Наличие письменных жалоб, связанных с исполнением должностных обязанностей и поведением, нарушающим права и законные интересы граждан и юридических лиц, в ходе рассмотрения которых подтверждается их достоверность и обоснованность</w:t>
            </w:r>
          </w:p>
        </w:tc>
        <w:tc>
          <w:tcPr>
            <w:tcW w:w="2410" w:type="dxa"/>
            <w:tcBorders>
              <w:top w:val="nil"/>
              <w:left w:val="single" w:sz="4" w:space="0" w:color="auto"/>
              <w:bottom w:val="single" w:sz="4" w:space="0" w:color="auto"/>
            </w:tcBorders>
          </w:tcPr>
          <w:p w:rsidR="002E1109" w:rsidRPr="00A94A6C" w:rsidRDefault="002E1109" w:rsidP="006F2532">
            <w:pPr>
              <w:spacing w:line="240" w:lineRule="auto"/>
              <w:jc w:val="center"/>
              <w:rPr>
                <w:rFonts w:ascii="Times New Roman" w:hAnsi="Times New Roman"/>
                <w:sz w:val="24"/>
                <w:szCs w:val="24"/>
              </w:rPr>
            </w:pPr>
            <w:r w:rsidRPr="00A94A6C">
              <w:rPr>
                <w:rFonts w:ascii="Times New Roman" w:hAnsi="Times New Roman"/>
                <w:sz w:val="24"/>
                <w:szCs w:val="24"/>
              </w:rPr>
              <w:t>25%</w:t>
            </w:r>
          </w:p>
        </w:tc>
      </w:tr>
      <w:tr w:rsidR="002E1109" w:rsidRPr="00A94A6C" w:rsidTr="006F2532">
        <w:trPr>
          <w:trHeight w:val="403"/>
          <w:jc w:val="center"/>
        </w:trPr>
        <w:tc>
          <w:tcPr>
            <w:tcW w:w="709" w:type="dxa"/>
            <w:gridSpan w:val="2"/>
            <w:tcBorders>
              <w:top w:val="single" w:sz="4" w:space="0" w:color="auto"/>
              <w:bottom w:val="single" w:sz="4" w:space="0" w:color="auto"/>
              <w:right w:val="single" w:sz="4" w:space="0" w:color="auto"/>
            </w:tcBorders>
          </w:tcPr>
          <w:p w:rsidR="002E1109" w:rsidRPr="00A94A6C" w:rsidRDefault="002E1109" w:rsidP="006F2532">
            <w:pPr>
              <w:spacing w:line="240" w:lineRule="auto"/>
              <w:jc w:val="center"/>
              <w:rPr>
                <w:rFonts w:ascii="Times New Roman" w:hAnsi="Times New Roman"/>
                <w:sz w:val="24"/>
                <w:szCs w:val="24"/>
              </w:rPr>
            </w:pPr>
            <w:r w:rsidRPr="00A94A6C">
              <w:rPr>
                <w:rFonts w:ascii="Times New Roman" w:hAnsi="Times New Roman"/>
                <w:sz w:val="24"/>
                <w:szCs w:val="24"/>
              </w:rPr>
              <w:t>1.2.</w:t>
            </w:r>
          </w:p>
        </w:tc>
        <w:tc>
          <w:tcPr>
            <w:tcW w:w="6522" w:type="dxa"/>
            <w:tcBorders>
              <w:top w:val="single" w:sz="4" w:space="0" w:color="auto"/>
              <w:left w:val="single" w:sz="4" w:space="0" w:color="auto"/>
              <w:bottom w:val="single" w:sz="4" w:space="0" w:color="auto"/>
              <w:right w:val="single" w:sz="4" w:space="0" w:color="auto"/>
            </w:tcBorders>
          </w:tcPr>
          <w:p w:rsidR="006F2532" w:rsidRPr="00A94A6C" w:rsidRDefault="002E1109" w:rsidP="006F2532">
            <w:pPr>
              <w:spacing w:line="240" w:lineRule="auto"/>
              <w:rPr>
                <w:rFonts w:ascii="Times New Roman" w:hAnsi="Times New Roman"/>
                <w:sz w:val="24"/>
                <w:szCs w:val="24"/>
              </w:rPr>
            </w:pPr>
            <w:r w:rsidRPr="00A94A6C">
              <w:rPr>
                <w:rFonts w:ascii="Times New Roman" w:hAnsi="Times New Roman"/>
                <w:sz w:val="24"/>
                <w:szCs w:val="24"/>
              </w:rPr>
              <w:t>Представление по запросу неполной, недостоверной информации, не раскрывающей сути запроса</w:t>
            </w:r>
          </w:p>
        </w:tc>
        <w:tc>
          <w:tcPr>
            <w:tcW w:w="2410" w:type="dxa"/>
            <w:tcBorders>
              <w:top w:val="single" w:sz="4" w:space="0" w:color="auto"/>
              <w:left w:val="single" w:sz="4" w:space="0" w:color="auto"/>
              <w:bottom w:val="single" w:sz="4" w:space="0" w:color="auto"/>
            </w:tcBorders>
          </w:tcPr>
          <w:p w:rsidR="002E1109" w:rsidRPr="00A94A6C" w:rsidRDefault="002E1109" w:rsidP="006F2532">
            <w:pPr>
              <w:spacing w:line="240" w:lineRule="auto"/>
              <w:jc w:val="center"/>
              <w:rPr>
                <w:rFonts w:ascii="Times New Roman" w:hAnsi="Times New Roman"/>
                <w:sz w:val="24"/>
                <w:szCs w:val="24"/>
              </w:rPr>
            </w:pPr>
            <w:r w:rsidRPr="00A94A6C">
              <w:rPr>
                <w:rFonts w:ascii="Times New Roman" w:hAnsi="Times New Roman"/>
                <w:sz w:val="24"/>
                <w:szCs w:val="24"/>
              </w:rPr>
              <w:t>10%</w:t>
            </w:r>
          </w:p>
        </w:tc>
      </w:tr>
      <w:tr w:rsidR="002E1109" w:rsidRPr="00A94A6C" w:rsidTr="006F2532">
        <w:trPr>
          <w:jc w:val="center"/>
        </w:trPr>
        <w:tc>
          <w:tcPr>
            <w:tcW w:w="709" w:type="dxa"/>
            <w:gridSpan w:val="2"/>
            <w:tcBorders>
              <w:top w:val="nil"/>
              <w:bottom w:val="single" w:sz="4" w:space="0" w:color="auto"/>
              <w:right w:val="single" w:sz="4" w:space="0" w:color="auto"/>
            </w:tcBorders>
          </w:tcPr>
          <w:p w:rsidR="002E1109" w:rsidRPr="00A94A6C" w:rsidRDefault="002E1109" w:rsidP="006F2532">
            <w:pPr>
              <w:spacing w:after="0" w:line="240" w:lineRule="auto"/>
              <w:jc w:val="center"/>
              <w:rPr>
                <w:rFonts w:ascii="Times New Roman" w:hAnsi="Times New Roman"/>
                <w:sz w:val="24"/>
                <w:szCs w:val="24"/>
              </w:rPr>
            </w:pPr>
            <w:r w:rsidRPr="00A94A6C">
              <w:rPr>
                <w:rFonts w:ascii="Times New Roman" w:hAnsi="Times New Roman"/>
                <w:sz w:val="24"/>
                <w:szCs w:val="24"/>
              </w:rPr>
              <w:t>1.3.</w:t>
            </w:r>
          </w:p>
        </w:tc>
        <w:tc>
          <w:tcPr>
            <w:tcW w:w="6522" w:type="dxa"/>
            <w:tcBorders>
              <w:top w:val="nil"/>
              <w:left w:val="single" w:sz="4" w:space="0" w:color="auto"/>
              <w:bottom w:val="single" w:sz="4" w:space="0" w:color="auto"/>
              <w:right w:val="single" w:sz="4" w:space="0" w:color="auto"/>
            </w:tcBorders>
          </w:tcPr>
          <w:p w:rsidR="002E1109" w:rsidRPr="00A94A6C" w:rsidRDefault="002E1109" w:rsidP="006F2532">
            <w:pPr>
              <w:spacing w:after="0" w:line="240" w:lineRule="auto"/>
              <w:rPr>
                <w:rFonts w:ascii="Times New Roman" w:hAnsi="Times New Roman"/>
                <w:sz w:val="24"/>
                <w:szCs w:val="24"/>
              </w:rPr>
            </w:pPr>
            <w:r w:rsidRPr="00A94A6C">
              <w:rPr>
                <w:rFonts w:ascii="Times New Roman" w:hAnsi="Times New Roman"/>
                <w:sz w:val="24"/>
                <w:szCs w:val="24"/>
              </w:rPr>
              <w:t>Наличие нарушений, выявленных по результатам проводимых проверок контролирующими органами</w:t>
            </w:r>
          </w:p>
        </w:tc>
        <w:tc>
          <w:tcPr>
            <w:tcW w:w="2410" w:type="dxa"/>
            <w:tcBorders>
              <w:top w:val="nil"/>
              <w:left w:val="single" w:sz="4" w:space="0" w:color="auto"/>
              <w:bottom w:val="single" w:sz="4" w:space="0" w:color="auto"/>
            </w:tcBorders>
          </w:tcPr>
          <w:p w:rsidR="002E1109" w:rsidRPr="00A94A6C" w:rsidRDefault="002E1109" w:rsidP="006F2532">
            <w:pPr>
              <w:spacing w:after="0" w:line="240" w:lineRule="auto"/>
              <w:jc w:val="center"/>
              <w:rPr>
                <w:rFonts w:ascii="Times New Roman" w:hAnsi="Times New Roman"/>
                <w:sz w:val="24"/>
                <w:szCs w:val="24"/>
              </w:rPr>
            </w:pPr>
            <w:r w:rsidRPr="00A94A6C">
              <w:rPr>
                <w:rFonts w:ascii="Times New Roman" w:hAnsi="Times New Roman"/>
                <w:sz w:val="24"/>
                <w:szCs w:val="24"/>
              </w:rPr>
              <w:t>до 100%</w:t>
            </w:r>
          </w:p>
        </w:tc>
      </w:tr>
      <w:tr w:rsidR="002E1109" w:rsidRPr="00A94A6C" w:rsidTr="006F2532">
        <w:trPr>
          <w:jc w:val="center"/>
        </w:trPr>
        <w:tc>
          <w:tcPr>
            <w:tcW w:w="709" w:type="dxa"/>
            <w:gridSpan w:val="2"/>
            <w:tcBorders>
              <w:top w:val="single" w:sz="4" w:space="0" w:color="auto"/>
              <w:bottom w:val="single" w:sz="4" w:space="0" w:color="auto"/>
              <w:right w:val="single" w:sz="4" w:space="0" w:color="auto"/>
            </w:tcBorders>
          </w:tcPr>
          <w:p w:rsidR="002E1109" w:rsidRPr="00A94A6C" w:rsidRDefault="002E1109" w:rsidP="006F2532">
            <w:pPr>
              <w:spacing w:after="0" w:line="240" w:lineRule="auto"/>
              <w:jc w:val="center"/>
              <w:rPr>
                <w:rFonts w:ascii="Times New Roman" w:hAnsi="Times New Roman"/>
                <w:sz w:val="24"/>
                <w:szCs w:val="24"/>
              </w:rPr>
            </w:pPr>
            <w:r w:rsidRPr="00A94A6C">
              <w:rPr>
                <w:rFonts w:ascii="Times New Roman" w:hAnsi="Times New Roman"/>
                <w:sz w:val="24"/>
                <w:szCs w:val="24"/>
              </w:rPr>
              <w:t>1.4.</w:t>
            </w:r>
          </w:p>
        </w:tc>
        <w:tc>
          <w:tcPr>
            <w:tcW w:w="6522" w:type="dxa"/>
            <w:tcBorders>
              <w:top w:val="single" w:sz="4" w:space="0" w:color="auto"/>
              <w:left w:val="single" w:sz="4" w:space="0" w:color="auto"/>
              <w:bottom w:val="single" w:sz="4" w:space="0" w:color="auto"/>
              <w:right w:val="single" w:sz="4" w:space="0" w:color="auto"/>
            </w:tcBorders>
          </w:tcPr>
          <w:p w:rsidR="002E1109" w:rsidRPr="00A94A6C" w:rsidRDefault="002E1109" w:rsidP="006F2532">
            <w:pPr>
              <w:spacing w:after="0" w:line="240" w:lineRule="auto"/>
              <w:rPr>
                <w:rFonts w:ascii="Times New Roman" w:hAnsi="Times New Roman"/>
                <w:sz w:val="24"/>
                <w:szCs w:val="24"/>
              </w:rPr>
            </w:pPr>
            <w:r w:rsidRPr="00A94A6C">
              <w:rPr>
                <w:rFonts w:ascii="Times New Roman" w:hAnsi="Times New Roman"/>
                <w:sz w:val="24"/>
                <w:szCs w:val="24"/>
              </w:rPr>
              <w:t xml:space="preserve">Иное некачественное, несвоевременное выполнение </w:t>
            </w:r>
            <w:r w:rsidRPr="00A94A6C">
              <w:rPr>
                <w:rFonts w:ascii="Times New Roman" w:hAnsi="Times New Roman"/>
                <w:sz w:val="24"/>
                <w:szCs w:val="24"/>
              </w:rPr>
              <w:lastRenderedPageBreak/>
              <w:t>функциональных обязанностей</w:t>
            </w:r>
          </w:p>
        </w:tc>
        <w:tc>
          <w:tcPr>
            <w:tcW w:w="2410" w:type="dxa"/>
            <w:tcBorders>
              <w:top w:val="single" w:sz="4" w:space="0" w:color="auto"/>
              <w:left w:val="single" w:sz="4" w:space="0" w:color="auto"/>
              <w:bottom w:val="single" w:sz="4" w:space="0" w:color="auto"/>
            </w:tcBorders>
          </w:tcPr>
          <w:p w:rsidR="002E1109" w:rsidRPr="00A94A6C" w:rsidRDefault="002E1109" w:rsidP="006F2532">
            <w:pPr>
              <w:spacing w:after="0" w:line="240" w:lineRule="auto"/>
              <w:jc w:val="center"/>
              <w:rPr>
                <w:rFonts w:ascii="Times New Roman" w:hAnsi="Times New Roman"/>
                <w:sz w:val="24"/>
                <w:szCs w:val="24"/>
              </w:rPr>
            </w:pPr>
            <w:r w:rsidRPr="00A94A6C">
              <w:rPr>
                <w:rFonts w:ascii="Times New Roman" w:hAnsi="Times New Roman"/>
                <w:sz w:val="24"/>
                <w:szCs w:val="24"/>
              </w:rPr>
              <w:lastRenderedPageBreak/>
              <w:t>до 100%</w:t>
            </w:r>
          </w:p>
        </w:tc>
      </w:tr>
      <w:tr w:rsidR="002E1109" w:rsidRPr="00A94A6C" w:rsidTr="006F2532">
        <w:trPr>
          <w:jc w:val="center"/>
        </w:trPr>
        <w:tc>
          <w:tcPr>
            <w:tcW w:w="700" w:type="dxa"/>
            <w:tcBorders>
              <w:top w:val="single" w:sz="4" w:space="0" w:color="auto"/>
              <w:bottom w:val="single" w:sz="4" w:space="0" w:color="auto"/>
              <w:right w:val="single" w:sz="4" w:space="0" w:color="auto"/>
            </w:tcBorders>
          </w:tcPr>
          <w:p w:rsidR="002E1109" w:rsidRPr="00A94A6C" w:rsidRDefault="002E1109" w:rsidP="006F2532">
            <w:pPr>
              <w:spacing w:after="0" w:line="240" w:lineRule="auto"/>
              <w:jc w:val="center"/>
              <w:rPr>
                <w:rFonts w:ascii="Times New Roman" w:hAnsi="Times New Roman"/>
                <w:sz w:val="24"/>
                <w:szCs w:val="24"/>
              </w:rPr>
            </w:pPr>
            <w:r w:rsidRPr="00A94A6C">
              <w:rPr>
                <w:rFonts w:ascii="Times New Roman" w:hAnsi="Times New Roman"/>
                <w:sz w:val="24"/>
                <w:szCs w:val="24"/>
              </w:rPr>
              <w:lastRenderedPageBreak/>
              <w:t>2.</w:t>
            </w:r>
          </w:p>
        </w:tc>
        <w:tc>
          <w:tcPr>
            <w:tcW w:w="6531" w:type="dxa"/>
            <w:gridSpan w:val="2"/>
            <w:tcBorders>
              <w:top w:val="single" w:sz="4" w:space="0" w:color="auto"/>
              <w:left w:val="single" w:sz="4" w:space="0" w:color="auto"/>
              <w:bottom w:val="single" w:sz="4" w:space="0" w:color="auto"/>
              <w:right w:val="single" w:sz="4" w:space="0" w:color="auto"/>
            </w:tcBorders>
          </w:tcPr>
          <w:p w:rsidR="002E1109" w:rsidRPr="00A94A6C" w:rsidRDefault="002E1109" w:rsidP="006F2532">
            <w:pPr>
              <w:spacing w:after="0" w:line="240" w:lineRule="auto"/>
              <w:rPr>
                <w:rFonts w:ascii="Times New Roman" w:hAnsi="Times New Roman"/>
                <w:sz w:val="24"/>
                <w:szCs w:val="24"/>
              </w:rPr>
            </w:pPr>
            <w:r w:rsidRPr="00A94A6C">
              <w:rPr>
                <w:rFonts w:ascii="Times New Roman" w:hAnsi="Times New Roman"/>
                <w:sz w:val="24"/>
                <w:szCs w:val="24"/>
              </w:rPr>
              <w:t>Некачественное, несвоевременное выполнение планов работы, постановлений, распоряжений, решений и поручений</w:t>
            </w:r>
          </w:p>
        </w:tc>
        <w:tc>
          <w:tcPr>
            <w:tcW w:w="2410" w:type="dxa"/>
            <w:tcBorders>
              <w:top w:val="single" w:sz="4" w:space="0" w:color="auto"/>
              <w:left w:val="single" w:sz="4" w:space="0" w:color="auto"/>
              <w:bottom w:val="single" w:sz="4" w:space="0" w:color="auto"/>
            </w:tcBorders>
            <w:vAlign w:val="center"/>
          </w:tcPr>
          <w:p w:rsidR="002E1109" w:rsidRPr="00A94A6C" w:rsidRDefault="002E1109" w:rsidP="006F2532">
            <w:pPr>
              <w:spacing w:after="0" w:line="240" w:lineRule="auto"/>
              <w:jc w:val="center"/>
              <w:rPr>
                <w:rFonts w:ascii="Times New Roman" w:hAnsi="Times New Roman"/>
                <w:sz w:val="24"/>
                <w:szCs w:val="24"/>
              </w:rPr>
            </w:pPr>
            <w:r w:rsidRPr="00A94A6C">
              <w:rPr>
                <w:rFonts w:ascii="Times New Roman" w:hAnsi="Times New Roman"/>
                <w:sz w:val="24"/>
                <w:szCs w:val="24"/>
              </w:rPr>
              <w:t>до 100%</w:t>
            </w:r>
          </w:p>
        </w:tc>
      </w:tr>
      <w:tr w:rsidR="002E1109" w:rsidRPr="00A94A6C" w:rsidTr="006F2532">
        <w:trPr>
          <w:jc w:val="center"/>
        </w:trPr>
        <w:tc>
          <w:tcPr>
            <w:tcW w:w="700" w:type="dxa"/>
            <w:tcBorders>
              <w:top w:val="single" w:sz="4" w:space="0" w:color="auto"/>
              <w:bottom w:val="single" w:sz="4" w:space="0" w:color="auto"/>
              <w:right w:val="single" w:sz="4" w:space="0" w:color="auto"/>
            </w:tcBorders>
          </w:tcPr>
          <w:p w:rsidR="002E1109" w:rsidRPr="00A94A6C" w:rsidRDefault="002E1109" w:rsidP="006F2532">
            <w:pPr>
              <w:spacing w:after="0" w:line="240" w:lineRule="auto"/>
              <w:jc w:val="center"/>
              <w:rPr>
                <w:rFonts w:ascii="Times New Roman" w:hAnsi="Times New Roman"/>
                <w:sz w:val="24"/>
                <w:szCs w:val="24"/>
              </w:rPr>
            </w:pPr>
            <w:r w:rsidRPr="00A94A6C">
              <w:rPr>
                <w:rFonts w:ascii="Times New Roman" w:hAnsi="Times New Roman"/>
                <w:sz w:val="24"/>
                <w:szCs w:val="24"/>
              </w:rPr>
              <w:t>3.</w:t>
            </w:r>
          </w:p>
        </w:tc>
        <w:tc>
          <w:tcPr>
            <w:tcW w:w="6531" w:type="dxa"/>
            <w:gridSpan w:val="2"/>
            <w:tcBorders>
              <w:top w:val="single" w:sz="4" w:space="0" w:color="auto"/>
              <w:left w:val="single" w:sz="4" w:space="0" w:color="auto"/>
              <w:bottom w:val="single" w:sz="4" w:space="0" w:color="auto"/>
              <w:right w:val="single" w:sz="4" w:space="0" w:color="auto"/>
            </w:tcBorders>
          </w:tcPr>
          <w:p w:rsidR="002E1109" w:rsidRPr="00A94A6C" w:rsidRDefault="002E1109" w:rsidP="006F2532">
            <w:pPr>
              <w:spacing w:after="0" w:line="240" w:lineRule="auto"/>
              <w:rPr>
                <w:rFonts w:ascii="Times New Roman" w:hAnsi="Times New Roman"/>
                <w:sz w:val="24"/>
                <w:szCs w:val="24"/>
              </w:rPr>
            </w:pPr>
            <w:r w:rsidRPr="00A94A6C">
              <w:rPr>
                <w:rFonts w:ascii="Times New Roman" w:hAnsi="Times New Roman"/>
                <w:sz w:val="24"/>
                <w:szCs w:val="24"/>
              </w:rPr>
              <w:t>Неквалифицированное рассмотрение обращений, писем от организаций и граждан</w:t>
            </w:r>
          </w:p>
        </w:tc>
        <w:tc>
          <w:tcPr>
            <w:tcW w:w="2410" w:type="dxa"/>
            <w:tcBorders>
              <w:top w:val="single" w:sz="4" w:space="0" w:color="auto"/>
              <w:left w:val="single" w:sz="4" w:space="0" w:color="auto"/>
              <w:bottom w:val="single" w:sz="4" w:space="0" w:color="auto"/>
            </w:tcBorders>
            <w:vAlign w:val="center"/>
          </w:tcPr>
          <w:p w:rsidR="002E1109" w:rsidRPr="00A94A6C" w:rsidRDefault="002E1109" w:rsidP="006F2532">
            <w:pPr>
              <w:spacing w:after="0" w:line="240" w:lineRule="auto"/>
              <w:jc w:val="center"/>
              <w:rPr>
                <w:rFonts w:ascii="Times New Roman" w:hAnsi="Times New Roman"/>
                <w:sz w:val="24"/>
                <w:szCs w:val="24"/>
              </w:rPr>
            </w:pPr>
            <w:r w:rsidRPr="00A94A6C">
              <w:rPr>
                <w:rFonts w:ascii="Times New Roman" w:hAnsi="Times New Roman"/>
                <w:sz w:val="24"/>
                <w:szCs w:val="24"/>
              </w:rPr>
              <w:t>до 50%</w:t>
            </w:r>
          </w:p>
        </w:tc>
      </w:tr>
      <w:tr w:rsidR="002E1109" w:rsidRPr="00A94A6C" w:rsidTr="006F2532">
        <w:trPr>
          <w:jc w:val="center"/>
        </w:trPr>
        <w:tc>
          <w:tcPr>
            <w:tcW w:w="700" w:type="dxa"/>
            <w:tcBorders>
              <w:top w:val="single" w:sz="4" w:space="0" w:color="auto"/>
              <w:bottom w:val="single" w:sz="4" w:space="0" w:color="auto"/>
              <w:right w:val="single" w:sz="4" w:space="0" w:color="auto"/>
            </w:tcBorders>
          </w:tcPr>
          <w:p w:rsidR="002E1109" w:rsidRPr="00A94A6C" w:rsidRDefault="002E1109" w:rsidP="006F2532">
            <w:pPr>
              <w:spacing w:after="0" w:line="240" w:lineRule="auto"/>
              <w:jc w:val="center"/>
              <w:rPr>
                <w:rFonts w:ascii="Times New Roman" w:hAnsi="Times New Roman"/>
                <w:sz w:val="24"/>
                <w:szCs w:val="24"/>
              </w:rPr>
            </w:pPr>
            <w:r w:rsidRPr="00A94A6C">
              <w:rPr>
                <w:rFonts w:ascii="Times New Roman" w:hAnsi="Times New Roman"/>
                <w:sz w:val="24"/>
                <w:szCs w:val="24"/>
              </w:rPr>
              <w:t>4.</w:t>
            </w:r>
          </w:p>
        </w:tc>
        <w:tc>
          <w:tcPr>
            <w:tcW w:w="6531" w:type="dxa"/>
            <w:gridSpan w:val="2"/>
            <w:tcBorders>
              <w:top w:val="single" w:sz="4" w:space="0" w:color="auto"/>
              <w:left w:val="single" w:sz="4" w:space="0" w:color="auto"/>
              <w:bottom w:val="single" w:sz="4" w:space="0" w:color="auto"/>
              <w:right w:val="single" w:sz="4" w:space="0" w:color="auto"/>
            </w:tcBorders>
          </w:tcPr>
          <w:p w:rsidR="002E1109" w:rsidRPr="00A94A6C" w:rsidRDefault="002E1109" w:rsidP="006F2532">
            <w:pPr>
              <w:spacing w:after="0" w:line="240" w:lineRule="auto"/>
              <w:rPr>
                <w:rFonts w:ascii="Times New Roman" w:hAnsi="Times New Roman"/>
                <w:sz w:val="24"/>
                <w:szCs w:val="24"/>
              </w:rPr>
            </w:pPr>
            <w:r w:rsidRPr="00A94A6C">
              <w:rPr>
                <w:rFonts w:ascii="Times New Roman" w:hAnsi="Times New Roman"/>
                <w:sz w:val="24"/>
                <w:szCs w:val="24"/>
              </w:rPr>
              <w:t>Нарушение сроков представления установленной отчетности, представление неверной информации</w:t>
            </w:r>
          </w:p>
        </w:tc>
        <w:tc>
          <w:tcPr>
            <w:tcW w:w="2410" w:type="dxa"/>
            <w:tcBorders>
              <w:top w:val="single" w:sz="4" w:space="0" w:color="auto"/>
              <w:left w:val="single" w:sz="4" w:space="0" w:color="auto"/>
              <w:bottom w:val="single" w:sz="4" w:space="0" w:color="auto"/>
            </w:tcBorders>
            <w:vAlign w:val="center"/>
          </w:tcPr>
          <w:p w:rsidR="002E1109" w:rsidRPr="00A94A6C" w:rsidRDefault="002E1109" w:rsidP="006F2532">
            <w:pPr>
              <w:spacing w:after="0" w:line="240" w:lineRule="auto"/>
              <w:jc w:val="center"/>
              <w:rPr>
                <w:rFonts w:ascii="Times New Roman" w:hAnsi="Times New Roman"/>
                <w:sz w:val="24"/>
                <w:szCs w:val="24"/>
              </w:rPr>
            </w:pPr>
            <w:r w:rsidRPr="00A94A6C">
              <w:rPr>
                <w:rFonts w:ascii="Times New Roman" w:hAnsi="Times New Roman"/>
                <w:sz w:val="24"/>
                <w:szCs w:val="24"/>
              </w:rPr>
              <w:t>до 100%</w:t>
            </w:r>
          </w:p>
        </w:tc>
      </w:tr>
      <w:tr w:rsidR="002E1109" w:rsidRPr="00A94A6C" w:rsidTr="006F2532">
        <w:trPr>
          <w:jc w:val="center"/>
        </w:trPr>
        <w:tc>
          <w:tcPr>
            <w:tcW w:w="700" w:type="dxa"/>
            <w:tcBorders>
              <w:top w:val="single" w:sz="4" w:space="0" w:color="auto"/>
              <w:bottom w:val="single" w:sz="4" w:space="0" w:color="auto"/>
              <w:right w:val="single" w:sz="4" w:space="0" w:color="auto"/>
            </w:tcBorders>
          </w:tcPr>
          <w:p w:rsidR="002E1109" w:rsidRPr="00A94A6C" w:rsidRDefault="002E1109" w:rsidP="006F2532">
            <w:pPr>
              <w:spacing w:after="0" w:line="240" w:lineRule="auto"/>
              <w:jc w:val="center"/>
              <w:rPr>
                <w:rFonts w:ascii="Times New Roman" w:hAnsi="Times New Roman"/>
                <w:sz w:val="24"/>
                <w:szCs w:val="24"/>
              </w:rPr>
            </w:pPr>
            <w:r w:rsidRPr="00A94A6C">
              <w:rPr>
                <w:rFonts w:ascii="Times New Roman" w:hAnsi="Times New Roman"/>
                <w:sz w:val="24"/>
                <w:szCs w:val="24"/>
              </w:rPr>
              <w:t>5.</w:t>
            </w:r>
          </w:p>
        </w:tc>
        <w:tc>
          <w:tcPr>
            <w:tcW w:w="6531" w:type="dxa"/>
            <w:gridSpan w:val="2"/>
            <w:tcBorders>
              <w:top w:val="single" w:sz="4" w:space="0" w:color="auto"/>
              <w:left w:val="single" w:sz="4" w:space="0" w:color="auto"/>
              <w:bottom w:val="single" w:sz="4" w:space="0" w:color="auto"/>
              <w:right w:val="single" w:sz="4" w:space="0" w:color="auto"/>
            </w:tcBorders>
          </w:tcPr>
          <w:p w:rsidR="002E1109" w:rsidRPr="00A94A6C" w:rsidRDefault="002E1109" w:rsidP="006F2532">
            <w:pPr>
              <w:spacing w:after="0" w:line="240" w:lineRule="auto"/>
              <w:rPr>
                <w:rFonts w:ascii="Times New Roman" w:hAnsi="Times New Roman"/>
                <w:sz w:val="24"/>
                <w:szCs w:val="24"/>
              </w:rPr>
            </w:pPr>
            <w:r w:rsidRPr="00A94A6C">
              <w:rPr>
                <w:rFonts w:ascii="Times New Roman" w:hAnsi="Times New Roman"/>
                <w:sz w:val="24"/>
                <w:szCs w:val="24"/>
              </w:rPr>
              <w:t>Невыполнение поручения руководителя</w:t>
            </w:r>
          </w:p>
        </w:tc>
        <w:tc>
          <w:tcPr>
            <w:tcW w:w="2410" w:type="dxa"/>
            <w:tcBorders>
              <w:top w:val="single" w:sz="4" w:space="0" w:color="auto"/>
              <w:left w:val="single" w:sz="4" w:space="0" w:color="auto"/>
              <w:bottom w:val="single" w:sz="4" w:space="0" w:color="auto"/>
            </w:tcBorders>
            <w:vAlign w:val="center"/>
          </w:tcPr>
          <w:p w:rsidR="002E1109" w:rsidRPr="00A94A6C" w:rsidRDefault="002E1109" w:rsidP="006F2532">
            <w:pPr>
              <w:spacing w:after="0" w:line="240" w:lineRule="auto"/>
              <w:jc w:val="center"/>
              <w:rPr>
                <w:rFonts w:ascii="Times New Roman" w:hAnsi="Times New Roman"/>
                <w:sz w:val="24"/>
                <w:szCs w:val="24"/>
              </w:rPr>
            </w:pPr>
            <w:r w:rsidRPr="00A94A6C">
              <w:rPr>
                <w:rFonts w:ascii="Times New Roman" w:hAnsi="Times New Roman"/>
                <w:sz w:val="24"/>
                <w:szCs w:val="24"/>
              </w:rPr>
              <w:t>до 100%</w:t>
            </w:r>
          </w:p>
        </w:tc>
      </w:tr>
      <w:tr w:rsidR="002E1109" w:rsidRPr="00A94A6C" w:rsidTr="006F2532">
        <w:trPr>
          <w:jc w:val="center"/>
        </w:trPr>
        <w:tc>
          <w:tcPr>
            <w:tcW w:w="700" w:type="dxa"/>
            <w:tcBorders>
              <w:top w:val="single" w:sz="4" w:space="0" w:color="auto"/>
              <w:bottom w:val="single" w:sz="4" w:space="0" w:color="auto"/>
              <w:right w:val="single" w:sz="4" w:space="0" w:color="auto"/>
            </w:tcBorders>
          </w:tcPr>
          <w:p w:rsidR="002E1109" w:rsidRPr="00A94A6C" w:rsidRDefault="002E1109" w:rsidP="006F2532">
            <w:pPr>
              <w:spacing w:after="0" w:line="240" w:lineRule="auto"/>
              <w:jc w:val="center"/>
              <w:rPr>
                <w:rFonts w:ascii="Times New Roman" w:hAnsi="Times New Roman"/>
                <w:sz w:val="24"/>
                <w:szCs w:val="24"/>
              </w:rPr>
            </w:pPr>
            <w:r w:rsidRPr="00A94A6C">
              <w:rPr>
                <w:rFonts w:ascii="Times New Roman" w:hAnsi="Times New Roman"/>
                <w:sz w:val="24"/>
                <w:szCs w:val="24"/>
              </w:rPr>
              <w:t>6.</w:t>
            </w:r>
          </w:p>
        </w:tc>
        <w:tc>
          <w:tcPr>
            <w:tcW w:w="6531" w:type="dxa"/>
            <w:gridSpan w:val="2"/>
            <w:tcBorders>
              <w:top w:val="single" w:sz="4" w:space="0" w:color="auto"/>
              <w:left w:val="single" w:sz="4" w:space="0" w:color="auto"/>
              <w:bottom w:val="single" w:sz="4" w:space="0" w:color="auto"/>
              <w:right w:val="single" w:sz="4" w:space="0" w:color="auto"/>
            </w:tcBorders>
          </w:tcPr>
          <w:p w:rsidR="002E1109" w:rsidRPr="00A94A6C" w:rsidRDefault="002E1109" w:rsidP="006F2532">
            <w:pPr>
              <w:spacing w:after="0" w:line="240" w:lineRule="auto"/>
              <w:rPr>
                <w:rFonts w:ascii="Times New Roman" w:hAnsi="Times New Roman"/>
                <w:sz w:val="24"/>
                <w:szCs w:val="24"/>
              </w:rPr>
            </w:pPr>
            <w:r w:rsidRPr="00A94A6C">
              <w:rPr>
                <w:rFonts w:ascii="Times New Roman" w:hAnsi="Times New Roman"/>
                <w:sz w:val="24"/>
                <w:szCs w:val="24"/>
              </w:rPr>
              <w:t>Отсутствие контроля за работой подчиненных служб, работников, структурных подразделений</w:t>
            </w:r>
          </w:p>
        </w:tc>
        <w:tc>
          <w:tcPr>
            <w:tcW w:w="2410" w:type="dxa"/>
            <w:tcBorders>
              <w:top w:val="single" w:sz="4" w:space="0" w:color="auto"/>
              <w:left w:val="single" w:sz="4" w:space="0" w:color="auto"/>
              <w:bottom w:val="single" w:sz="4" w:space="0" w:color="auto"/>
            </w:tcBorders>
            <w:vAlign w:val="center"/>
          </w:tcPr>
          <w:p w:rsidR="002E1109" w:rsidRPr="00A94A6C" w:rsidRDefault="002E1109" w:rsidP="006F2532">
            <w:pPr>
              <w:spacing w:after="0" w:line="240" w:lineRule="auto"/>
              <w:jc w:val="center"/>
              <w:rPr>
                <w:rFonts w:ascii="Times New Roman" w:hAnsi="Times New Roman"/>
                <w:sz w:val="24"/>
                <w:szCs w:val="24"/>
              </w:rPr>
            </w:pPr>
            <w:r w:rsidRPr="00A94A6C">
              <w:rPr>
                <w:rFonts w:ascii="Times New Roman" w:hAnsi="Times New Roman"/>
                <w:sz w:val="24"/>
                <w:szCs w:val="24"/>
              </w:rPr>
              <w:t>до 50%</w:t>
            </w:r>
          </w:p>
        </w:tc>
      </w:tr>
      <w:tr w:rsidR="002E1109" w:rsidRPr="00A94A6C" w:rsidTr="006F2532">
        <w:trPr>
          <w:jc w:val="center"/>
        </w:trPr>
        <w:tc>
          <w:tcPr>
            <w:tcW w:w="700" w:type="dxa"/>
            <w:tcBorders>
              <w:top w:val="single" w:sz="4" w:space="0" w:color="auto"/>
              <w:bottom w:val="single" w:sz="4" w:space="0" w:color="auto"/>
              <w:right w:val="single" w:sz="4" w:space="0" w:color="auto"/>
            </w:tcBorders>
          </w:tcPr>
          <w:p w:rsidR="002E1109" w:rsidRPr="00A94A6C" w:rsidRDefault="002E1109" w:rsidP="006F2532">
            <w:pPr>
              <w:spacing w:after="0" w:line="240" w:lineRule="auto"/>
              <w:jc w:val="center"/>
              <w:rPr>
                <w:rFonts w:ascii="Times New Roman" w:hAnsi="Times New Roman"/>
                <w:sz w:val="24"/>
                <w:szCs w:val="24"/>
              </w:rPr>
            </w:pPr>
            <w:r w:rsidRPr="00A94A6C">
              <w:rPr>
                <w:rFonts w:ascii="Times New Roman" w:hAnsi="Times New Roman"/>
                <w:sz w:val="24"/>
                <w:szCs w:val="24"/>
              </w:rPr>
              <w:t>7.</w:t>
            </w:r>
          </w:p>
        </w:tc>
        <w:tc>
          <w:tcPr>
            <w:tcW w:w="6531" w:type="dxa"/>
            <w:gridSpan w:val="2"/>
            <w:tcBorders>
              <w:top w:val="single" w:sz="4" w:space="0" w:color="auto"/>
              <w:left w:val="single" w:sz="4" w:space="0" w:color="auto"/>
              <w:bottom w:val="single" w:sz="4" w:space="0" w:color="auto"/>
              <w:right w:val="single" w:sz="4" w:space="0" w:color="auto"/>
            </w:tcBorders>
          </w:tcPr>
          <w:p w:rsidR="002E1109" w:rsidRPr="00A94A6C" w:rsidRDefault="002E1109" w:rsidP="006F2532">
            <w:pPr>
              <w:spacing w:after="0" w:line="240" w:lineRule="auto"/>
              <w:rPr>
                <w:rFonts w:ascii="Times New Roman" w:hAnsi="Times New Roman"/>
                <w:sz w:val="24"/>
                <w:szCs w:val="24"/>
              </w:rPr>
            </w:pPr>
            <w:r w:rsidRPr="00A94A6C">
              <w:rPr>
                <w:rFonts w:ascii="Times New Roman" w:hAnsi="Times New Roman"/>
                <w:sz w:val="24"/>
                <w:szCs w:val="24"/>
              </w:rPr>
              <w:t>Несоблюдение дисциплины труда, правил внутреннего трудового распорядка</w:t>
            </w:r>
          </w:p>
        </w:tc>
        <w:tc>
          <w:tcPr>
            <w:tcW w:w="2410" w:type="dxa"/>
            <w:tcBorders>
              <w:top w:val="single" w:sz="4" w:space="0" w:color="auto"/>
              <w:left w:val="single" w:sz="4" w:space="0" w:color="auto"/>
              <w:bottom w:val="single" w:sz="4" w:space="0" w:color="auto"/>
            </w:tcBorders>
            <w:vAlign w:val="center"/>
          </w:tcPr>
          <w:p w:rsidR="002E1109" w:rsidRPr="00A94A6C" w:rsidRDefault="002E1109" w:rsidP="006F2532">
            <w:pPr>
              <w:spacing w:after="0" w:line="240" w:lineRule="auto"/>
              <w:jc w:val="center"/>
              <w:rPr>
                <w:rFonts w:ascii="Times New Roman" w:hAnsi="Times New Roman"/>
                <w:sz w:val="24"/>
                <w:szCs w:val="24"/>
              </w:rPr>
            </w:pPr>
            <w:r w:rsidRPr="00A94A6C">
              <w:rPr>
                <w:rFonts w:ascii="Times New Roman" w:hAnsi="Times New Roman"/>
                <w:sz w:val="24"/>
                <w:szCs w:val="24"/>
              </w:rPr>
              <w:t>100%</w:t>
            </w:r>
          </w:p>
        </w:tc>
      </w:tr>
    </w:tbl>
    <w:p w:rsidR="002E1109" w:rsidRPr="00AA1CCF" w:rsidRDefault="002E1109" w:rsidP="00AA1CCF">
      <w:pPr>
        <w:spacing w:after="0" w:line="240" w:lineRule="auto"/>
        <w:ind w:firstLine="567"/>
        <w:jc w:val="both"/>
        <w:rPr>
          <w:rFonts w:ascii="Times New Roman" w:hAnsi="Times New Roman"/>
          <w:sz w:val="24"/>
          <w:szCs w:val="24"/>
        </w:rPr>
      </w:pPr>
      <w:r w:rsidRPr="00AA1CCF">
        <w:rPr>
          <w:rFonts w:ascii="Times New Roman" w:hAnsi="Times New Roman"/>
          <w:sz w:val="24"/>
          <w:szCs w:val="24"/>
        </w:rPr>
        <w:t>4.1.5 Основанием для снижения (невыплаты) ежемесячного денежного поощрения является распоряжение (приказ) работодателя.</w:t>
      </w:r>
    </w:p>
    <w:p w:rsidR="002E1109" w:rsidRPr="00AA1CCF" w:rsidRDefault="002E1109" w:rsidP="00AA1CCF">
      <w:pPr>
        <w:spacing w:after="0" w:line="240" w:lineRule="auto"/>
        <w:ind w:firstLine="567"/>
        <w:jc w:val="both"/>
        <w:rPr>
          <w:rFonts w:ascii="Times New Roman" w:hAnsi="Times New Roman"/>
          <w:sz w:val="24"/>
          <w:szCs w:val="24"/>
        </w:rPr>
      </w:pPr>
      <w:r w:rsidRPr="00AA1CCF">
        <w:rPr>
          <w:rFonts w:ascii="Times New Roman" w:hAnsi="Times New Roman"/>
          <w:sz w:val="24"/>
          <w:szCs w:val="24"/>
        </w:rPr>
        <w:t xml:space="preserve">Решение работодателя о снижении ежемесячного денежного поощрения принимается на основании информации об исполнительской дисциплине за соответствующий месяц по форме «Информация о процентах снижения ежемесячного денежного поощрения» согласно </w:t>
      </w:r>
      <w:hyperlink w:anchor="sub_1100" w:history="1">
        <w:r w:rsidRPr="00AA1CCF">
          <w:rPr>
            <w:rStyle w:val="af2"/>
            <w:rFonts w:ascii="Times New Roman" w:hAnsi="Times New Roman"/>
            <w:color w:val="auto"/>
            <w:sz w:val="24"/>
            <w:szCs w:val="24"/>
          </w:rPr>
          <w:t>приложению</w:t>
        </w:r>
        <w:r w:rsidRPr="00AA1CCF">
          <w:rPr>
            <w:rStyle w:val="af2"/>
            <w:rFonts w:ascii="Times New Roman" w:hAnsi="Times New Roman"/>
            <w:sz w:val="24"/>
            <w:szCs w:val="24"/>
          </w:rPr>
          <w:t xml:space="preserve"> </w:t>
        </w:r>
      </w:hyperlink>
      <w:r w:rsidRPr="00AA1CCF">
        <w:rPr>
          <w:rFonts w:ascii="Times New Roman" w:hAnsi="Times New Roman"/>
          <w:sz w:val="24"/>
          <w:szCs w:val="24"/>
        </w:rPr>
        <w:t xml:space="preserve"> к настоящему Положению.</w:t>
      </w:r>
    </w:p>
    <w:p w:rsidR="002E1109" w:rsidRPr="00AA1CCF" w:rsidRDefault="002E1109" w:rsidP="00AA1CCF">
      <w:pPr>
        <w:spacing w:after="0" w:line="240" w:lineRule="auto"/>
        <w:ind w:firstLine="567"/>
        <w:jc w:val="both"/>
        <w:rPr>
          <w:rFonts w:ascii="Times New Roman" w:hAnsi="Times New Roman"/>
          <w:sz w:val="24"/>
          <w:szCs w:val="24"/>
        </w:rPr>
      </w:pPr>
      <w:bookmarkStart w:id="0" w:name="sub_24"/>
      <w:r w:rsidRPr="00AA1CCF">
        <w:rPr>
          <w:rFonts w:ascii="Times New Roman" w:hAnsi="Times New Roman"/>
          <w:sz w:val="24"/>
          <w:szCs w:val="24"/>
        </w:rPr>
        <w:t xml:space="preserve">Заполненная форма «Информация о процентах снижения ежемесячного денежного поощрения» представляется в срок не позднее 2 числа месяца, следующего за отчетным, </w:t>
      </w:r>
      <w:bookmarkEnd w:id="0"/>
      <w:r w:rsidR="007C47BA" w:rsidRPr="00AA1CCF">
        <w:rPr>
          <w:rFonts w:ascii="Times New Roman" w:hAnsi="Times New Roman"/>
          <w:sz w:val="24"/>
          <w:szCs w:val="24"/>
        </w:rPr>
        <w:t>начальниками отделов</w:t>
      </w:r>
      <w:r w:rsidRPr="00AA1CCF">
        <w:rPr>
          <w:rFonts w:ascii="Times New Roman" w:hAnsi="Times New Roman"/>
          <w:sz w:val="24"/>
          <w:szCs w:val="24"/>
        </w:rPr>
        <w:t xml:space="preserve"> лицу, ответственному за ведение кадрового делопроизводства.</w:t>
      </w:r>
    </w:p>
    <w:p w:rsidR="002E1109" w:rsidRPr="00AA1CCF" w:rsidRDefault="002E1109" w:rsidP="00AA1CCF">
      <w:pPr>
        <w:spacing w:after="0" w:line="240" w:lineRule="auto"/>
        <w:ind w:firstLine="567"/>
        <w:jc w:val="both"/>
        <w:rPr>
          <w:rFonts w:ascii="Times New Roman" w:hAnsi="Times New Roman"/>
          <w:sz w:val="24"/>
          <w:szCs w:val="24"/>
        </w:rPr>
      </w:pPr>
      <w:r w:rsidRPr="00AA1CCF">
        <w:rPr>
          <w:rFonts w:ascii="Times New Roman" w:hAnsi="Times New Roman"/>
          <w:sz w:val="24"/>
          <w:szCs w:val="24"/>
        </w:rPr>
        <w:t>4.1.6. В случае снижения (невыплаты) ежемесячного денежного поощрения муниципальный служащий должен быть ознакомлен с распоряжением (приказом) работодателя о размере ежемесячного денежного поощрения, подлежащего выплате, и о размере и причинах снижения (невыплаты) ежемесячного денежного поощрения. Решение о снижении (невыплате) ежемесячного денежного поощрения может быть обжаловано в установленном законодательством порядке. Факт обжалования не приостанавливает действия решения о снижении (невыплате) ежемесячного денежного поощрения.</w:t>
      </w:r>
    </w:p>
    <w:p w:rsidR="00BC3140" w:rsidRPr="00BC3140" w:rsidRDefault="00BC3140" w:rsidP="00AA1CCF">
      <w:pPr>
        <w:spacing w:after="0" w:line="240" w:lineRule="auto"/>
        <w:ind w:firstLine="567"/>
        <w:jc w:val="both"/>
        <w:rPr>
          <w:rFonts w:ascii="Times New Roman" w:hAnsi="Times New Roman"/>
          <w:sz w:val="24"/>
          <w:szCs w:val="24"/>
        </w:rPr>
      </w:pPr>
      <w:r w:rsidRPr="00AA1CCF">
        <w:rPr>
          <w:rFonts w:ascii="Times New Roman" w:hAnsi="Times New Roman"/>
          <w:sz w:val="24"/>
          <w:szCs w:val="24"/>
        </w:rPr>
        <w:t xml:space="preserve">4.1.7. Ежемесячное денежное поощрение выборным должностным лицам, муниципальным служащим выплачивается на основании распоряжения </w:t>
      </w:r>
      <w:r>
        <w:rPr>
          <w:rFonts w:ascii="Times New Roman" w:hAnsi="Times New Roman"/>
          <w:sz w:val="24"/>
          <w:szCs w:val="24"/>
        </w:rPr>
        <w:t xml:space="preserve">администрации сельского поселения Мулымья </w:t>
      </w:r>
      <w:r w:rsidRPr="00AA1CCF">
        <w:rPr>
          <w:rFonts w:ascii="Times New Roman" w:hAnsi="Times New Roman"/>
          <w:sz w:val="24"/>
          <w:szCs w:val="24"/>
        </w:rPr>
        <w:t xml:space="preserve">с учетом положений, предусмотренных </w:t>
      </w:r>
      <w:r w:rsidRPr="00AA1CCF">
        <w:rPr>
          <w:rFonts w:ascii="Times New Roman" w:hAnsi="Times New Roman"/>
          <w:color w:val="000000"/>
          <w:sz w:val="24"/>
          <w:szCs w:val="24"/>
        </w:rPr>
        <w:t>настоящим</w:t>
      </w:r>
      <w:r w:rsidRPr="00AA1CCF">
        <w:rPr>
          <w:rFonts w:ascii="Times New Roman" w:hAnsi="Times New Roman"/>
          <w:sz w:val="24"/>
          <w:szCs w:val="24"/>
        </w:rPr>
        <w:t xml:space="preserve"> пунктом. </w:t>
      </w:r>
    </w:p>
    <w:p w:rsidR="002E1109" w:rsidRPr="00AA1CCF" w:rsidRDefault="002E1109" w:rsidP="00AA1CCF">
      <w:pPr>
        <w:spacing w:after="0" w:line="240" w:lineRule="auto"/>
        <w:ind w:firstLine="567"/>
        <w:jc w:val="both"/>
        <w:rPr>
          <w:rFonts w:ascii="Times New Roman" w:hAnsi="Times New Roman"/>
          <w:sz w:val="24"/>
          <w:szCs w:val="24"/>
        </w:rPr>
      </w:pPr>
      <w:r w:rsidRPr="00AA1CCF">
        <w:rPr>
          <w:rFonts w:ascii="Times New Roman" w:hAnsi="Times New Roman"/>
          <w:sz w:val="24"/>
          <w:szCs w:val="24"/>
        </w:rPr>
        <w:t>4.1.8. Ежемесячное денежное поощрение выплачивается за фактически отработанное время в календарном месяце.</w:t>
      </w:r>
    </w:p>
    <w:p w:rsidR="002E1109" w:rsidRPr="00AA1CCF" w:rsidRDefault="002E1109" w:rsidP="00AA1CCF">
      <w:pPr>
        <w:spacing w:after="0" w:line="240" w:lineRule="auto"/>
        <w:ind w:firstLine="567"/>
        <w:jc w:val="both"/>
        <w:rPr>
          <w:rFonts w:ascii="Times New Roman" w:hAnsi="Times New Roman"/>
          <w:sz w:val="24"/>
          <w:szCs w:val="24"/>
        </w:rPr>
      </w:pPr>
      <w:r w:rsidRPr="00AA1CCF">
        <w:rPr>
          <w:rFonts w:ascii="Times New Roman" w:hAnsi="Times New Roman"/>
          <w:sz w:val="24"/>
          <w:szCs w:val="24"/>
        </w:rPr>
        <w:t>4.1.9. Фактически отработанное время для расчета размера ежемесячного денежного поощрения определяется согласно табелю учета рабочего времени.</w:t>
      </w:r>
    </w:p>
    <w:p w:rsidR="002E1109" w:rsidRPr="00AA1CCF" w:rsidRDefault="002E1109" w:rsidP="00AA1CCF">
      <w:pPr>
        <w:shd w:val="clear" w:color="auto" w:fill="FFFFFF"/>
        <w:spacing w:after="0" w:line="240" w:lineRule="auto"/>
        <w:ind w:firstLine="567"/>
        <w:jc w:val="both"/>
        <w:rPr>
          <w:rFonts w:ascii="Times New Roman" w:hAnsi="Times New Roman"/>
          <w:sz w:val="24"/>
          <w:szCs w:val="24"/>
        </w:rPr>
      </w:pPr>
      <w:r w:rsidRPr="005E7106">
        <w:rPr>
          <w:rFonts w:ascii="Times New Roman" w:hAnsi="Times New Roman"/>
          <w:sz w:val="24"/>
          <w:szCs w:val="24"/>
        </w:rPr>
        <w:t>4.2. Денежное поощрение по результатам работы за квартал</w:t>
      </w:r>
      <w:r w:rsidR="006F2532">
        <w:rPr>
          <w:rFonts w:ascii="Times New Roman" w:hAnsi="Times New Roman"/>
          <w:sz w:val="24"/>
          <w:szCs w:val="24"/>
        </w:rPr>
        <w:t>.</w:t>
      </w:r>
    </w:p>
    <w:p w:rsidR="008E431B" w:rsidRPr="00ED365B" w:rsidRDefault="008E431B" w:rsidP="008E431B">
      <w:pPr>
        <w:spacing w:after="0" w:line="240" w:lineRule="auto"/>
        <w:jc w:val="both"/>
        <w:rPr>
          <w:rFonts w:ascii="Times New Roman" w:hAnsi="Times New Roman"/>
          <w:sz w:val="24"/>
          <w:szCs w:val="24"/>
        </w:rPr>
      </w:pPr>
      <w:r w:rsidRPr="008E431B">
        <w:rPr>
          <w:rFonts w:ascii="Times New Roman" w:hAnsi="Times New Roman"/>
          <w:sz w:val="24"/>
          <w:szCs w:val="24"/>
        </w:rPr>
        <w:t xml:space="preserve">        </w:t>
      </w:r>
      <w:r w:rsidR="002E1109" w:rsidRPr="00ED365B">
        <w:rPr>
          <w:rFonts w:ascii="Times New Roman" w:hAnsi="Times New Roman"/>
          <w:sz w:val="24"/>
          <w:szCs w:val="24"/>
        </w:rPr>
        <w:t xml:space="preserve">4.2.1. </w:t>
      </w:r>
      <w:r w:rsidRPr="00ED365B">
        <w:rPr>
          <w:rFonts w:ascii="Times New Roman" w:hAnsi="Times New Roman"/>
          <w:sz w:val="24"/>
          <w:szCs w:val="24"/>
        </w:rPr>
        <w:t>Денежное поощрение по результатам работы за квартал (</w:t>
      </w:r>
      <w:r w:rsidRPr="00ED365B">
        <w:rPr>
          <w:rFonts w:ascii="Times New Roman" w:hAnsi="Times New Roman"/>
          <w:sz w:val="24"/>
          <w:szCs w:val="24"/>
          <w:lang w:val="en-US"/>
        </w:rPr>
        <w:t>I</w:t>
      </w:r>
      <w:r w:rsidRPr="00ED365B">
        <w:rPr>
          <w:rFonts w:ascii="Times New Roman" w:hAnsi="Times New Roman"/>
          <w:sz w:val="24"/>
          <w:szCs w:val="24"/>
        </w:rPr>
        <w:t xml:space="preserve">,II.III,IV) выплачивается выборному должностному лицу, замещающему муниципальную должность на основании решения представительного органа муниципального образования сельское поселение Мулымья. </w:t>
      </w:r>
    </w:p>
    <w:p w:rsidR="002E1109" w:rsidRPr="008E431B" w:rsidRDefault="008E431B" w:rsidP="008E431B">
      <w:pPr>
        <w:spacing w:after="0" w:line="240" w:lineRule="auto"/>
        <w:jc w:val="both"/>
        <w:rPr>
          <w:rFonts w:ascii="Times New Roman" w:hAnsi="Times New Roman"/>
          <w:sz w:val="24"/>
          <w:szCs w:val="24"/>
        </w:rPr>
      </w:pPr>
      <w:r w:rsidRPr="00ED365B">
        <w:rPr>
          <w:rFonts w:ascii="Times New Roman" w:hAnsi="Times New Roman"/>
          <w:sz w:val="24"/>
          <w:szCs w:val="24"/>
        </w:rPr>
        <w:tab/>
        <w:t>Денежное поощрение по результатам работы за квартал (</w:t>
      </w:r>
      <w:r w:rsidRPr="00ED365B">
        <w:rPr>
          <w:rFonts w:ascii="Times New Roman" w:hAnsi="Times New Roman"/>
          <w:sz w:val="24"/>
          <w:szCs w:val="24"/>
          <w:lang w:val="en-US"/>
        </w:rPr>
        <w:t>I</w:t>
      </w:r>
      <w:r w:rsidRPr="00ED365B">
        <w:rPr>
          <w:rFonts w:ascii="Times New Roman" w:hAnsi="Times New Roman"/>
          <w:sz w:val="24"/>
          <w:szCs w:val="24"/>
        </w:rPr>
        <w:t>,II.III,IV) муниципальным служащим выплачивается по решению (приказу) работодател</w:t>
      </w:r>
      <w:r w:rsidR="006F2532">
        <w:rPr>
          <w:rFonts w:ascii="Times New Roman" w:hAnsi="Times New Roman"/>
          <w:sz w:val="24"/>
          <w:szCs w:val="24"/>
        </w:rPr>
        <w:t>я.</w:t>
      </w:r>
    </w:p>
    <w:p w:rsidR="002E1109" w:rsidRPr="00AA1CCF" w:rsidRDefault="002E1109" w:rsidP="00AA1CCF">
      <w:pPr>
        <w:spacing w:after="0" w:line="240" w:lineRule="auto"/>
        <w:ind w:firstLine="567"/>
        <w:jc w:val="both"/>
        <w:rPr>
          <w:rFonts w:ascii="Times New Roman" w:hAnsi="Times New Roman"/>
          <w:sz w:val="24"/>
          <w:szCs w:val="24"/>
        </w:rPr>
      </w:pPr>
      <w:r w:rsidRPr="00AA1CCF">
        <w:rPr>
          <w:rFonts w:ascii="Times New Roman" w:hAnsi="Times New Roman"/>
          <w:sz w:val="24"/>
          <w:szCs w:val="24"/>
        </w:rPr>
        <w:t>4.2.2. Денежное поощрение по результатам работы за квартал (I, II, III, IV) выплачивается не позднее квартала, следующего за истекшим кварталом.</w:t>
      </w:r>
    </w:p>
    <w:p w:rsidR="002E1109" w:rsidRPr="00AA1CCF" w:rsidRDefault="002E1109" w:rsidP="00AA1CCF">
      <w:pPr>
        <w:shd w:val="clear" w:color="auto" w:fill="FFFFFF"/>
        <w:spacing w:after="0" w:line="240" w:lineRule="auto"/>
        <w:ind w:firstLine="567"/>
        <w:jc w:val="both"/>
        <w:rPr>
          <w:rFonts w:ascii="Times New Roman" w:hAnsi="Times New Roman"/>
          <w:color w:val="FF0000"/>
          <w:sz w:val="24"/>
          <w:szCs w:val="24"/>
        </w:rPr>
      </w:pPr>
      <w:r w:rsidRPr="00AA1CCF">
        <w:rPr>
          <w:rFonts w:ascii="Times New Roman" w:hAnsi="Times New Roman"/>
          <w:color w:val="000000"/>
          <w:sz w:val="24"/>
          <w:szCs w:val="24"/>
        </w:rPr>
        <w:t xml:space="preserve">4.2.3. </w:t>
      </w:r>
      <w:r w:rsidRPr="00AA1CCF">
        <w:rPr>
          <w:rFonts w:ascii="Times New Roman" w:hAnsi="Times New Roman"/>
          <w:sz w:val="24"/>
          <w:szCs w:val="24"/>
        </w:rPr>
        <w:t>Денежное поощрение по результатам работы за квартал (</w:t>
      </w:r>
      <w:r w:rsidRPr="00AA1CCF">
        <w:rPr>
          <w:rFonts w:ascii="Times New Roman" w:hAnsi="Times New Roman"/>
          <w:sz w:val="24"/>
          <w:szCs w:val="24"/>
          <w:lang w:val="en-US"/>
        </w:rPr>
        <w:t>I</w:t>
      </w:r>
      <w:r w:rsidRPr="00AA1CCF">
        <w:rPr>
          <w:rFonts w:ascii="Times New Roman" w:hAnsi="Times New Roman"/>
          <w:sz w:val="24"/>
          <w:szCs w:val="24"/>
        </w:rPr>
        <w:t xml:space="preserve">, </w:t>
      </w:r>
      <w:r w:rsidRPr="00AA1CCF">
        <w:rPr>
          <w:rFonts w:ascii="Times New Roman" w:hAnsi="Times New Roman"/>
          <w:sz w:val="24"/>
          <w:szCs w:val="24"/>
          <w:lang w:val="en-US"/>
        </w:rPr>
        <w:t>II</w:t>
      </w:r>
      <w:r w:rsidRPr="00AA1CCF">
        <w:rPr>
          <w:rFonts w:ascii="Times New Roman" w:hAnsi="Times New Roman"/>
          <w:sz w:val="24"/>
          <w:szCs w:val="24"/>
        </w:rPr>
        <w:t xml:space="preserve">, </w:t>
      </w:r>
      <w:r w:rsidRPr="00AA1CCF">
        <w:rPr>
          <w:rFonts w:ascii="Times New Roman" w:hAnsi="Times New Roman"/>
          <w:sz w:val="24"/>
          <w:szCs w:val="24"/>
          <w:lang w:val="en-US"/>
        </w:rPr>
        <w:t>III</w:t>
      </w:r>
      <w:r w:rsidRPr="00AA1CCF">
        <w:rPr>
          <w:rFonts w:ascii="Times New Roman" w:hAnsi="Times New Roman"/>
          <w:sz w:val="24"/>
          <w:szCs w:val="24"/>
        </w:rPr>
        <w:t xml:space="preserve">, </w:t>
      </w:r>
      <w:r w:rsidRPr="00AA1CCF">
        <w:rPr>
          <w:rFonts w:ascii="Times New Roman" w:hAnsi="Times New Roman"/>
          <w:sz w:val="24"/>
          <w:szCs w:val="24"/>
          <w:lang w:val="en-US"/>
        </w:rPr>
        <w:t>IV</w:t>
      </w:r>
      <w:r w:rsidRPr="00AA1CCF">
        <w:rPr>
          <w:rFonts w:ascii="Times New Roman" w:hAnsi="Times New Roman"/>
          <w:sz w:val="24"/>
          <w:szCs w:val="24"/>
        </w:rPr>
        <w:t xml:space="preserve">) выплачивается за фактически отработанное время в квартале. В фактически отработанное время в квартале включаются: время работы по табелю учета рабочего времени, дни нахождения в служебной командировке, дни работы в выходные и нерабочие праздничные дни на основании соответствующего распоряжения работодателя, </w:t>
      </w:r>
      <w:r w:rsidRPr="00AA1CCF">
        <w:rPr>
          <w:rFonts w:ascii="Times New Roman" w:hAnsi="Times New Roman"/>
          <w:color w:val="000000"/>
          <w:sz w:val="24"/>
          <w:szCs w:val="24"/>
        </w:rPr>
        <w:t xml:space="preserve">время нахождения в ежегодном очередном оплачиваемом отпуске, </w:t>
      </w:r>
      <w:r w:rsidRPr="00AA1CCF">
        <w:rPr>
          <w:rFonts w:ascii="Times New Roman" w:hAnsi="Times New Roman"/>
          <w:sz w:val="24"/>
          <w:szCs w:val="24"/>
        </w:rPr>
        <w:t>время нахождения в дополнительном отпуске в связи с обучением, в случае направления на обучение по инициативе работодателя.</w:t>
      </w:r>
    </w:p>
    <w:p w:rsidR="002E1109" w:rsidRDefault="002E1109" w:rsidP="00AA1CCF">
      <w:pPr>
        <w:spacing w:after="0" w:line="240" w:lineRule="auto"/>
        <w:ind w:firstLine="567"/>
        <w:jc w:val="both"/>
        <w:rPr>
          <w:rFonts w:ascii="Times New Roman" w:hAnsi="Times New Roman"/>
          <w:sz w:val="24"/>
          <w:szCs w:val="24"/>
        </w:rPr>
      </w:pPr>
      <w:r w:rsidRPr="00ED365B">
        <w:rPr>
          <w:rFonts w:ascii="Times New Roman" w:hAnsi="Times New Roman"/>
          <w:sz w:val="24"/>
          <w:szCs w:val="24"/>
        </w:rPr>
        <w:t>4.2.4. Денежное</w:t>
      </w:r>
      <w:r w:rsidRPr="005E7106">
        <w:rPr>
          <w:rFonts w:ascii="Times New Roman" w:hAnsi="Times New Roman"/>
          <w:sz w:val="24"/>
          <w:szCs w:val="24"/>
        </w:rPr>
        <w:t xml:space="preserve"> поощрение</w:t>
      </w:r>
      <w:r w:rsidRPr="00AA1CCF">
        <w:rPr>
          <w:rFonts w:ascii="Times New Roman" w:hAnsi="Times New Roman"/>
          <w:sz w:val="24"/>
          <w:szCs w:val="24"/>
        </w:rPr>
        <w:t xml:space="preserve"> по результатам работы за квартал (</w:t>
      </w:r>
      <w:r w:rsidRPr="00AA1CCF">
        <w:rPr>
          <w:rFonts w:ascii="Times New Roman" w:hAnsi="Times New Roman"/>
          <w:sz w:val="24"/>
          <w:szCs w:val="24"/>
          <w:lang w:val="en-US"/>
        </w:rPr>
        <w:t>I</w:t>
      </w:r>
      <w:r w:rsidRPr="00AA1CCF">
        <w:rPr>
          <w:rFonts w:ascii="Times New Roman" w:hAnsi="Times New Roman"/>
          <w:sz w:val="24"/>
          <w:szCs w:val="24"/>
        </w:rPr>
        <w:t xml:space="preserve">, </w:t>
      </w:r>
      <w:r w:rsidRPr="00AA1CCF">
        <w:rPr>
          <w:rFonts w:ascii="Times New Roman" w:hAnsi="Times New Roman"/>
          <w:sz w:val="24"/>
          <w:szCs w:val="24"/>
          <w:lang w:val="en-US"/>
        </w:rPr>
        <w:t>II</w:t>
      </w:r>
      <w:r w:rsidRPr="00AA1CCF">
        <w:rPr>
          <w:rFonts w:ascii="Times New Roman" w:hAnsi="Times New Roman"/>
          <w:sz w:val="24"/>
          <w:szCs w:val="24"/>
        </w:rPr>
        <w:t xml:space="preserve">, </w:t>
      </w:r>
      <w:r w:rsidRPr="00AA1CCF">
        <w:rPr>
          <w:rFonts w:ascii="Times New Roman" w:hAnsi="Times New Roman"/>
          <w:sz w:val="24"/>
          <w:szCs w:val="24"/>
          <w:lang w:val="en-US"/>
        </w:rPr>
        <w:t>III</w:t>
      </w:r>
      <w:r w:rsidRPr="00AA1CCF">
        <w:rPr>
          <w:rFonts w:ascii="Times New Roman" w:hAnsi="Times New Roman"/>
          <w:sz w:val="24"/>
          <w:szCs w:val="24"/>
        </w:rPr>
        <w:t xml:space="preserve">, </w:t>
      </w:r>
      <w:r w:rsidRPr="00AA1CCF">
        <w:rPr>
          <w:rFonts w:ascii="Times New Roman" w:hAnsi="Times New Roman"/>
          <w:sz w:val="24"/>
          <w:szCs w:val="24"/>
          <w:lang w:val="en-US"/>
        </w:rPr>
        <w:t>IV</w:t>
      </w:r>
      <w:r w:rsidRPr="00AA1CCF">
        <w:rPr>
          <w:rFonts w:ascii="Times New Roman" w:hAnsi="Times New Roman"/>
          <w:sz w:val="24"/>
          <w:szCs w:val="24"/>
        </w:rPr>
        <w:t>) выплачив</w:t>
      </w:r>
      <w:r w:rsidR="00ED365B">
        <w:rPr>
          <w:rFonts w:ascii="Times New Roman" w:hAnsi="Times New Roman"/>
          <w:sz w:val="24"/>
          <w:szCs w:val="24"/>
        </w:rPr>
        <w:t xml:space="preserve">ается в размере 6 760 </w:t>
      </w:r>
      <w:r w:rsidR="001877DE">
        <w:rPr>
          <w:rFonts w:ascii="Times New Roman" w:hAnsi="Times New Roman"/>
          <w:sz w:val="24"/>
          <w:szCs w:val="24"/>
        </w:rPr>
        <w:t>рублей за фактически отработанное время.</w:t>
      </w:r>
    </w:p>
    <w:p w:rsidR="00565779" w:rsidRDefault="002E1109" w:rsidP="00BC3140">
      <w:pPr>
        <w:shd w:val="clear" w:color="auto" w:fill="FFFFFF"/>
        <w:spacing w:after="0" w:line="240" w:lineRule="auto"/>
        <w:ind w:firstLine="567"/>
        <w:rPr>
          <w:rFonts w:ascii="Times New Roman" w:hAnsi="Times New Roman"/>
          <w:sz w:val="24"/>
          <w:szCs w:val="24"/>
        </w:rPr>
      </w:pPr>
      <w:r w:rsidRPr="00ED365B">
        <w:rPr>
          <w:rFonts w:ascii="Times New Roman" w:hAnsi="Times New Roman"/>
          <w:sz w:val="24"/>
          <w:szCs w:val="24"/>
        </w:rPr>
        <w:t>4.2.5.</w:t>
      </w:r>
      <w:r w:rsidRPr="00AA1CCF">
        <w:rPr>
          <w:rFonts w:ascii="Times New Roman" w:hAnsi="Times New Roman"/>
          <w:sz w:val="24"/>
          <w:szCs w:val="24"/>
        </w:rPr>
        <w:t xml:space="preserve"> Годовой норматив денежного поощрения по результатам работы за квартал (</w:t>
      </w:r>
      <w:r w:rsidRPr="00AA1CCF">
        <w:rPr>
          <w:rFonts w:ascii="Times New Roman" w:hAnsi="Times New Roman"/>
          <w:sz w:val="24"/>
          <w:szCs w:val="24"/>
          <w:lang w:val="en-US"/>
        </w:rPr>
        <w:t>I</w:t>
      </w:r>
      <w:r w:rsidRPr="00AA1CCF">
        <w:rPr>
          <w:rFonts w:ascii="Times New Roman" w:hAnsi="Times New Roman"/>
          <w:sz w:val="24"/>
          <w:szCs w:val="24"/>
        </w:rPr>
        <w:t xml:space="preserve">, </w:t>
      </w:r>
      <w:r w:rsidRPr="00AA1CCF">
        <w:rPr>
          <w:rFonts w:ascii="Times New Roman" w:hAnsi="Times New Roman"/>
          <w:sz w:val="24"/>
          <w:szCs w:val="24"/>
          <w:lang w:val="en-US"/>
        </w:rPr>
        <w:t>II</w:t>
      </w:r>
      <w:r w:rsidRPr="00AA1CCF">
        <w:rPr>
          <w:rFonts w:ascii="Times New Roman" w:hAnsi="Times New Roman"/>
          <w:sz w:val="24"/>
          <w:szCs w:val="24"/>
        </w:rPr>
        <w:t xml:space="preserve">, </w:t>
      </w:r>
      <w:r w:rsidRPr="00AA1CCF">
        <w:rPr>
          <w:rFonts w:ascii="Times New Roman" w:hAnsi="Times New Roman"/>
          <w:sz w:val="24"/>
          <w:szCs w:val="24"/>
          <w:lang w:val="en-US"/>
        </w:rPr>
        <w:t>III</w:t>
      </w:r>
      <w:r w:rsidRPr="00AA1CCF">
        <w:rPr>
          <w:rFonts w:ascii="Times New Roman" w:hAnsi="Times New Roman"/>
          <w:sz w:val="24"/>
          <w:szCs w:val="24"/>
        </w:rPr>
        <w:t xml:space="preserve">, </w:t>
      </w:r>
      <w:r w:rsidRPr="00AA1CCF">
        <w:rPr>
          <w:rFonts w:ascii="Times New Roman" w:hAnsi="Times New Roman"/>
          <w:sz w:val="24"/>
          <w:szCs w:val="24"/>
          <w:lang w:val="en-US"/>
        </w:rPr>
        <w:t>IV</w:t>
      </w:r>
      <w:r w:rsidRPr="00AA1CCF">
        <w:rPr>
          <w:rFonts w:ascii="Times New Roman" w:hAnsi="Times New Roman"/>
          <w:sz w:val="24"/>
          <w:szCs w:val="24"/>
        </w:rPr>
        <w:t>) устанавливается в разм</w:t>
      </w:r>
      <w:r w:rsidR="00ED365B">
        <w:rPr>
          <w:rFonts w:ascii="Times New Roman" w:hAnsi="Times New Roman"/>
          <w:sz w:val="24"/>
          <w:szCs w:val="24"/>
        </w:rPr>
        <w:t xml:space="preserve">ере 27 040 </w:t>
      </w:r>
      <w:r w:rsidR="005E7106">
        <w:rPr>
          <w:rFonts w:ascii="Times New Roman" w:hAnsi="Times New Roman"/>
          <w:sz w:val="24"/>
          <w:szCs w:val="24"/>
        </w:rPr>
        <w:t>рублей в год.</w:t>
      </w:r>
    </w:p>
    <w:p w:rsidR="002E1109" w:rsidRPr="00AA1CCF" w:rsidRDefault="002E1109" w:rsidP="00AA1CCF">
      <w:pPr>
        <w:spacing w:after="0" w:line="240" w:lineRule="auto"/>
        <w:ind w:firstLine="567"/>
        <w:jc w:val="both"/>
        <w:rPr>
          <w:rFonts w:ascii="Times New Roman" w:hAnsi="Times New Roman"/>
          <w:sz w:val="24"/>
          <w:szCs w:val="24"/>
        </w:rPr>
      </w:pPr>
      <w:r w:rsidRPr="00AA1CCF">
        <w:rPr>
          <w:rFonts w:ascii="Times New Roman" w:hAnsi="Times New Roman"/>
          <w:sz w:val="24"/>
          <w:szCs w:val="24"/>
        </w:rPr>
        <w:lastRenderedPageBreak/>
        <w:t xml:space="preserve">4.2.6. Денежное поощрение по результатам работы за квартал (I, II, III, IV) снижается муниципальным служащим, имеющим не снятые дисциплинарные взыскания, применённые к муниципальному служащему в квартале, за который производится поощрение. </w:t>
      </w:r>
    </w:p>
    <w:p w:rsidR="00AA1CCF" w:rsidRDefault="002E1109" w:rsidP="00AA1CCF">
      <w:pPr>
        <w:spacing w:after="0" w:line="240" w:lineRule="auto"/>
        <w:ind w:firstLine="567"/>
        <w:jc w:val="both"/>
        <w:rPr>
          <w:rFonts w:ascii="Times New Roman" w:hAnsi="Times New Roman"/>
          <w:sz w:val="24"/>
          <w:szCs w:val="24"/>
        </w:rPr>
      </w:pPr>
      <w:r w:rsidRPr="00AA1CCF">
        <w:rPr>
          <w:rFonts w:ascii="Times New Roman" w:hAnsi="Times New Roman"/>
          <w:sz w:val="24"/>
          <w:szCs w:val="24"/>
        </w:rPr>
        <w:t>4.2.7. Процент снижения денежного поощрения по результатам работы за квартал (I, II, III, IV) зависит от количества не снятых дисциплинарных взысканий, применённых к муниципальному служащему в квартале, за который выплачивается денежное поощрение.</w:t>
      </w:r>
    </w:p>
    <w:p w:rsidR="00A94A6C" w:rsidRPr="00AA1CCF" w:rsidRDefault="00A94A6C" w:rsidP="00AA1CCF">
      <w:pPr>
        <w:spacing w:after="0" w:line="240" w:lineRule="auto"/>
        <w:ind w:firstLine="567"/>
        <w:jc w:val="both"/>
        <w:rPr>
          <w:rFonts w:ascii="Times New Roman" w:hAnsi="Times New Roman"/>
          <w:sz w:val="24"/>
          <w:szCs w:val="24"/>
        </w:rPr>
      </w:pPr>
    </w:p>
    <w:tbl>
      <w:tblPr>
        <w:tblW w:w="0" w:type="auto"/>
        <w:jc w:val="center"/>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30"/>
        <w:gridCol w:w="2126"/>
      </w:tblGrid>
      <w:tr w:rsidR="002E1109" w:rsidRPr="00CE2E5E" w:rsidTr="00A94A6C">
        <w:trPr>
          <w:jc w:val="center"/>
        </w:trPr>
        <w:tc>
          <w:tcPr>
            <w:tcW w:w="7230" w:type="dxa"/>
            <w:tcBorders>
              <w:top w:val="single" w:sz="4" w:space="0" w:color="auto"/>
              <w:bottom w:val="single" w:sz="4" w:space="0" w:color="auto"/>
              <w:right w:val="single" w:sz="4" w:space="0" w:color="auto"/>
            </w:tcBorders>
          </w:tcPr>
          <w:p w:rsidR="002E1109" w:rsidRPr="00CE2E5E" w:rsidRDefault="002E1109" w:rsidP="006F2532">
            <w:pPr>
              <w:spacing w:after="0" w:line="240" w:lineRule="auto"/>
              <w:jc w:val="center"/>
              <w:rPr>
                <w:rFonts w:ascii="Times New Roman" w:hAnsi="Times New Roman"/>
              </w:rPr>
            </w:pPr>
            <w:r w:rsidRPr="00CE2E5E">
              <w:rPr>
                <w:rFonts w:ascii="Times New Roman" w:hAnsi="Times New Roman"/>
              </w:rPr>
              <w:t>Количество не снятых дисциплинарных взысканий, применённых к муниципальному служащему в квартале, за который выплачивается денежное поощрение</w:t>
            </w:r>
          </w:p>
        </w:tc>
        <w:tc>
          <w:tcPr>
            <w:tcW w:w="2126" w:type="dxa"/>
            <w:tcBorders>
              <w:top w:val="single" w:sz="4" w:space="0" w:color="auto"/>
              <w:left w:val="single" w:sz="4" w:space="0" w:color="auto"/>
              <w:bottom w:val="single" w:sz="4" w:space="0" w:color="auto"/>
            </w:tcBorders>
          </w:tcPr>
          <w:p w:rsidR="002E1109" w:rsidRPr="00CE2E5E" w:rsidRDefault="002E1109" w:rsidP="006F2532">
            <w:pPr>
              <w:spacing w:after="0" w:line="240" w:lineRule="auto"/>
              <w:jc w:val="center"/>
              <w:rPr>
                <w:rFonts w:ascii="Times New Roman" w:hAnsi="Times New Roman"/>
              </w:rPr>
            </w:pPr>
            <w:r w:rsidRPr="00CE2E5E">
              <w:rPr>
                <w:rFonts w:ascii="Times New Roman" w:hAnsi="Times New Roman"/>
              </w:rPr>
              <w:t>Процент снижения денежного поощрения</w:t>
            </w:r>
          </w:p>
        </w:tc>
      </w:tr>
      <w:tr w:rsidR="002E1109" w:rsidRPr="00CE2E5E" w:rsidTr="00A94A6C">
        <w:trPr>
          <w:trHeight w:val="311"/>
          <w:jc w:val="center"/>
        </w:trPr>
        <w:tc>
          <w:tcPr>
            <w:tcW w:w="7230" w:type="dxa"/>
            <w:tcBorders>
              <w:top w:val="single" w:sz="4" w:space="0" w:color="auto"/>
              <w:bottom w:val="single" w:sz="4" w:space="0" w:color="auto"/>
              <w:right w:val="single" w:sz="4" w:space="0" w:color="auto"/>
            </w:tcBorders>
          </w:tcPr>
          <w:p w:rsidR="002E1109" w:rsidRPr="00CE2E5E" w:rsidRDefault="002E1109" w:rsidP="006F2532">
            <w:pPr>
              <w:spacing w:after="0" w:line="240" w:lineRule="auto"/>
              <w:jc w:val="center"/>
              <w:rPr>
                <w:rFonts w:ascii="Times New Roman" w:hAnsi="Times New Roman"/>
              </w:rPr>
            </w:pPr>
            <w:r w:rsidRPr="00CE2E5E">
              <w:rPr>
                <w:rFonts w:ascii="Times New Roman" w:hAnsi="Times New Roman"/>
              </w:rPr>
              <w:t>1</w:t>
            </w:r>
          </w:p>
        </w:tc>
        <w:tc>
          <w:tcPr>
            <w:tcW w:w="2126" w:type="dxa"/>
            <w:tcBorders>
              <w:top w:val="single" w:sz="4" w:space="0" w:color="auto"/>
              <w:left w:val="single" w:sz="4" w:space="0" w:color="auto"/>
              <w:bottom w:val="single" w:sz="4" w:space="0" w:color="auto"/>
            </w:tcBorders>
          </w:tcPr>
          <w:p w:rsidR="002E1109" w:rsidRPr="00CE2E5E" w:rsidRDefault="002E1109" w:rsidP="006F2532">
            <w:pPr>
              <w:spacing w:after="0" w:line="240" w:lineRule="auto"/>
              <w:jc w:val="center"/>
              <w:rPr>
                <w:rFonts w:ascii="Times New Roman" w:hAnsi="Times New Roman"/>
              </w:rPr>
            </w:pPr>
            <w:r w:rsidRPr="00CE2E5E">
              <w:rPr>
                <w:rFonts w:ascii="Times New Roman" w:hAnsi="Times New Roman"/>
              </w:rPr>
              <w:t>10</w:t>
            </w:r>
          </w:p>
        </w:tc>
      </w:tr>
      <w:tr w:rsidR="002E1109" w:rsidRPr="00CE2E5E" w:rsidTr="00A94A6C">
        <w:trPr>
          <w:jc w:val="center"/>
        </w:trPr>
        <w:tc>
          <w:tcPr>
            <w:tcW w:w="7230" w:type="dxa"/>
            <w:tcBorders>
              <w:top w:val="single" w:sz="4" w:space="0" w:color="auto"/>
              <w:bottom w:val="single" w:sz="4" w:space="0" w:color="auto"/>
              <w:right w:val="single" w:sz="4" w:space="0" w:color="auto"/>
            </w:tcBorders>
          </w:tcPr>
          <w:p w:rsidR="002E1109" w:rsidRPr="00CE2E5E" w:rsidRDefault="002E1109" w:rsidP="006F2532">
            <w:pPr>
              <w:spacing w:after="0" w:line="240" w:lineRule="auto"/>
              <w:jc w:val="center"/>
              <w:rPr>
                <w:rFonts w:ascii="Times New Roman" w:hAnsi="Times New Roman"/>
              </w:rPr>
            </w:pPr>
            <w:r w:rsidRPr="00CE2E5E">
              <w:rPr>
                <w:rFonts w:ascii="Times New Roman" w:hAnsi="Times New Roman"/>
              </w:rPr>
              <w:t>2</w:t>
            </w:r>
          </w:p>
        </w:tc>
        <w:tc>
          <w:tcPr>
            <w:tcW w:w="2126" w:type="dxa"/>
            <w:tcBorders>
              <w:top w:val="single" w:sz="4" w:space="0" w:color="auto"/>
              <w:left w:val="single" w:sz="4" w:space="0" w:color="auto"/>
              <w:bottom w:val="single" w:sz="4" w:space="0" w:color="auto"/>
            </w:tcBorders>
          </w:tcPr>
          <w:p w:rsidR="002E1109" w:rsidRPr="00CE2E5E" w:rsidRDefault="002E1109" w:rsidP="006F2532">
            <w:pPr>
              <w:spacing w:after="0" w:line="240" w:lineRule="auto"/>
              <w:jc w:val="center"/>
              <w:rPr>
                <w:rFonts w:ascii="Times New Roman" w:hAnsi="Times New Roman"/>
              </w:rPr>
            </w:pPr>
            <w:r w:rsidRPr="00CE2E5E">
              <w:rPr>
                <w:rFonts w:ascii="Times New Roman" w:hAnsi="Times New Roman"/>
              </w:rPr>
              <w:t>25</w:t>
            </w:r>
          </w:p>
        </w:tc>
      </w:tr>
      <w:tr w:rsidR="002E1109" w:rsidRPr="00CE2E5E" w:rsidTr="00A94A6C">
        <w:trPr>
          <w:jc w:val="center"/>
        </w:trPr>
        <w:tc>
          <w:tcPr>
            <w:tcW w:w="7230" w:type="dxa"/>
            <w:tcBorders>
              <w:top w:val="single" w:sz="4" w:space="0" w:color="auto"/>
              <w:bottom w:val="single" w:sz="4" w:space="0" w:color="auto"/>
              <w:right w:val="single" w:sz="4" w:space="0" w:color="auto"/>
            </w:tcBorders>
          </w:tcPr>
          <w:p w:rsidR="002E1109" w:rsidRPr="00CE2E5E" w:rsidRDefault="002E1109" w:rsidP="006F2532">
            <w:pPr>
              <w:spacing w:after="0" w:line="240" w:lineRule="auto"/>
              <w:jc w:val="center"/>
              <w:rPr>
                <w:rFonts w:ascii="Times New Roman" w:hAnsi="Times New Roman"/>
              </w:rPr>
            </w:pPr>
            <w:r w:rsidRPr="00CE2E5E">
              <w:rPr>
                <w:rFonts w:ascii="Times New Roman" w:hAnsi="Times New Roman"/>
              </w:rPr>
              <w:t>3</w:t>
            </w:r>
          </w:p>
        </w:tc>
        <w:tc>
          <w:tcPr>
            <w:tcW w:w="2126" w:type="dxa"/>
            <w:tcBorders>
              <w:top w:val="single" w:sz="4" w:space="0" w:color="auto"/>
              <w:left w:val="single" w:sz="4" w:space="0" w:color="auto"/>
              <w:bottom w:val="single" w:sz="4" w:space="0" w:color="auto"/>
            </w:tcBorders>
          </w:tcPr>
          <w:p w:rsidR="002E1109" w:rsidRPr="00CE2E5E" w:rsidRDefault="002E1109" w:rsidP="006F2532">
            <w:pPr>
              <w:spacing w:after="0" w:line="240" w:lineRule="auto"/>
              <w:jc w:val="center"/>
              <w:rPr>
                <w:rFonts w:ascii="Times New Roman" w:hAnsi="Times New Roman"/>
              </w:rPr>
            </w:pPr>
            <w:r w:rsidRPr="00CE2E5E">
              <w:rPr>
                <w:rFonts w:ascii="Times New Roman" w:hAnsi="Times New Roman"/>
              </w:rPr>
              <w:t>75</w:t>
            </w:r>
          </w:p>
        </w:tc>
      </w:tr>
      <w:tr w:rsidR="002E1109" w:rsidRPr="00CE2E5E" w:rsidTr="00A94A6C">
        <w:trPr>
          <w:jc w:val="center"/>
        </w:trPr>
        <w:tc>
          <w:tcPr>
            <w:tcW w:w="7230" w:type="dxa"/>
            <w:tcBorders>
              <w:top w:val="single" w:sz="4" w:space="0" w:color="auto"/>
              <w:bottom w:val="single" w:sz="4" w:space="0" w:color="auto"/>
              <w:right w:val="single" w:sz="4" w:space="0" w:color="auto"/>
            </w:tcBorders>
          </w:tcPr>
          <w:p w:rsidR="002E1109" w:rsidRPr="00CE2E5E" w:rsidRDefault="002E1109" w:rsidP="006F2532">
            <w:pPr>
              <w:spacing w:after="0" w:line="240" w:lineRule="auto"/>
              <w:jc w:val="center"/>
              <w:rPr>
                <w:rFonts w:ascii="Times New Roman" w:hAnsi="Times New Roman"/>
              </w:rPr>
            </w:pPr>
            <w:r w:rsidRPr="00CE2E5E">
              <w:rPr>
                <w:rFonts w:ascii="Times New Roman" w:hAnsi="Times New Roman"/>
              </w:rPr>
              <w:t>4 и более</w:t>
            </w:r>
          </w:p>
        </w:tc>
        <w:tc>
          <w:tcPr>
            <w:tcW w:w="2126" w:type="dxa"/>
            <w:tcBorders>
              <w:top w:val="single" w:sz="4" w:space="0" w:color="auto"/>
              <w:left w:val="single" w:sz="4" w:space="0" w:color="auto"/>
              <w:bottom w:val="single" w:sz="4" w:space="0" w:color="auto"/>
            </w:tcBorders>
          </w:tcPr>
          <w:p w:rsidR="002E1109" w:rsidRPr="00CE2E5E" w:rsidRDefault="002E1109" w:rsidP="006F2532">
            <w:pPr>
              <w:spacing w:after="0" w:line="240" w:lineRule="auto"/>
              <w:jc w:val="center"/>
              <w:rPr>
                <w:rFonts w:ascii="Times New Roman" w:hAnsi="Times New Roman"/>
              </w:rPr>
            </w:pPr>
            <w:r w:rsidRPr="00CE2E5E">
              <w:rPr>
                <w:rFonts w:ascii="Times New Roman" w:hAnsi="Times New Roman"/>
              </w:rPr>
              <w:t>100</w:t>
            </w:r>
          </w:p>
        </w:tc>
      </w:tr>
    </w:tbl>
    <w:p w:rsidR="002E1109" w:rsidRPr="00AA1CCF" w:rsidRDefault="002E1109" w:rsidP="00AA1CCF">
      <w:pPr>
        <w:spacing w:after="0" w:line="240" w:lineRule="auto"/>
        <w:ind w:firstLine="567"/>
        <w:jc w:val="both"/>
        <w:rPr>
          <w:rFonts w:ascii="Times New Roman" w:hAnsi="Times New Roman"/>
          <w:sz w:val="24"/>
          <w:szCs w:val="24"/>
        </w:rPr>
      </w:pPr>
      <w:r w:rsidRPr="00AA1CCF">
        <w:rPr>
          <w:rFonts w:ascii="Times New Roman" w:hAnsi="Times New Roman"/>
          <w:sz w:val="24"/>
          <w:szCs w:val="24"/>
        </w:rPr>
        <w:t>4.2.8. Исполнителем по подготовке проекта распоряжения о выплате денежного поощрения по результатам работы за квартал является</w:t>
      </w:r>
      <w:r w:rsidR="00C42519" w:rsidRPr="00AA1CCF">
        <w:rPr>
          <w:rFonts w:ascii="Times New Roman" w:hAnsi="Times New Roman"/>
          <w:sz w:val="24"/>
          <w:szCs w:val="24"/>
        </w:rPr>
        <w:t xml:space="preserve"> главный специалист правового отдела администрации сельского поселения Мулымья</w:t>
      </w:r>
      <w:r w:rsidRPr="00AA1CCF">
        <w:rPr>
          <w:rFonts w:ascii="Times New Roman" w:hAnsi="Times New Roman"/>
          <w:sz w:val="24"/>
          <w:szCs w:val="24"/>
        </w:rPr>
        <w:t>.</w:t>
      </w:r>
    </w:p>
    <w:p w:rsidR="008F0A73" w:rsidRDefault="002E1109" w:rsidP="008F0A73">
      <w:pPr>
        <w:shd w:val="clear" w:color="auto" w:fill="FFFFFF"/>
        <w:spacing w:after="0" w:line="240" w:lineRule="auto"/>
        <w:ind w:firstLine="567"/>
        <w:rPr>
          <w:rFonts w:ascii="Times New Roman" w:hAnsi="Times New Roman"/>
          <w:sz w:val="24"/>
          <w:szCs w:val="24"/>
        </w:rPr>
      </w:pPr>
      <w:r w:rsidRPr="00AA1CCF">
        <w:rPr>
          <w:rFonts w:ascii="Times New Roman" w:hAnsi="Times New Roman"/>
          <w:sz w:val="24"/>
          <w:szCs w:val="24"/>
        </w:rPr>
        <w:t>4.3. Денежное поощрение по результатам работы за год</w:t>
      </w:r>
      <w:r w:rsidR="008F0A73">
        <w:rPr>
          <w:rFonts w:ascii="Times New Roman" w:hAnsi="Times New Roman"/>
          <w:sz w:val="24"/>
          <w:szCs w:val="24"/>
        </w:rPr>
        <w:t>.</w:t>
      </w:r>
    </w:p>
    <w:p w:rsidR="008E431B" w:rsidRPr="00ED365B" w:rsidRDefault="002E1109" w:rsidP="008F0A73">
      <w:pPr>
        <w:shd w:val="clear" w:color="auto" w:fill="FFFFFF"/>
        <w:spacing w:after="0" w:line="240" w:lineRule="auto"/>
        <w:ind w:firstLine="567"/>
        <w:jc w:val="both"/>
        <w:rPr>
          <w:rFonts w:ascii="Times New Roman" w:hAnsi="Times New Roman"/>
          <w:sz w:val="24"/>
          <w:szCs w:val="24"/>
        </w:rPr>
      </w:pPr>
      <w:r w:rsidRPr="00ED365B">
        <w:rPr>
          <w:rFonts w:ascii="Times New Roman" w:hAnsi="Times New Roman"/>
          <w:sz w:val="24"/>
          <w:szCs w:val="24"/>
        </w:rPr>
        <w:t xml:space="preserve">4.3.1. </w:t>
      </w:r>
      <w:r w:rsidR="008E431B" w:rsidRPr="00ED365B">
        <w:rPr>
          <w:rFonts w:ascii="Times New Roman" w:hAnsi="Times New Roman"/>
          <w:sz w:val="24"/>
          <w:szCs w:val="24"/>
        </w:rPr>
        <w:t>Денежное поощрение по результатам работы за год устанавливается в размере 0,5 месячных фондов оплаты труда и выплачивается:</w:t>
      </w:r>
    </w:p>
    <w:p w:rsidR="008E431B" w:rsidRPr="00ED365B" w:rsidRDefault="008E431B" w:rsidP="008E431B">
      <w:pPr>
        <w:spacing w:after="0" w:line="240" w:lineRule="auto"/>
        <w:jc w:val="both"/>
        <w:rPr>
          <w:rFonts w:ascii="Times New Roman" w:hAnsi="Times New Roman"/>
          <w:sz w:val="24"/>
          <w:szCs w:val="24"/>
        </w:rPr>
      </w:pPr>
      <w:r w:rsidRPr="00ED365B">
        <w:rPr>
          <w:rFonts w:ascii="Times New Roman" w:hAnsi="Times New Roman"/>
          <w:sz w:val="24"/>
          <w:szCs w:val="24"/>
        </w:rPr>
        <w:tab/>
        <w:t>-  выборному должностному лицу, замещающему муниципальную должность, на основании решения представительного органа муниципального образования сельское поселение Мулымья;</w:t>
      </w:r>
    </w:p>
    <w:p w:rsidR="008E431B" w:rsidRDefault="008E431B" w:rsidP="00AA1CCF">
      <w:pPr>
        <w:shd w:val="clear" w:color="auto" w:fill="FFFFFF"/>
        <w:spacing w:after="0" w:line="240" w:lineRule="auto"/>
        <w:ind w:firstLine="567"/>
        <w:jc w:val="both"/>
        <w:rPr>
          <w:rFonts w:ascii="Times New Roman" w:hAnsi="Times New Roman"/>
          <w:sz w:val="24"/>
          <w:szCs w:val="24"/>
        </w:rPr>
      </w:pPr>
      <w:r w:rsidRPr="00ED365B">
        <w:rPr>
          <w:rFonts w:ascii="Times New Roman" w:hAnsi="Times New Roman"/>
          <w:sz w:val="24"/>
          <w:szCs w:val="24"/>
        </w:rPr>
        <w:tab/>
        <w:t>-   муниципальным служащим по решению (приказу) работодателя.</w:t>
      </w:r>
    </w:p>
    <w:p w:rsidR="002E1109" w:rsidRPr="00AA1CCF" w:rsidRDefault="002E1109" w:rsidP="00AA1CCF">
      <w:pPr>
        <w:shd w:val="clear" w:color="auto" w:fill="FFFFFF"/>
        <w:spacing w:after="0" w:line="240" w:lineRule="auto"/>
        <w:ind w:firstLine="567"/>
        <w:jc w:val="both"/>
        <w:rPr>
          <w:rFonts w:ascii="Times New Roman" w:hAnsi="Times New Roman"/>
          <w:sz w:val="24"/>
          <w:szCs w:val="24"/>
        </w:rPr>
      </w:pPr>
      <w:r w:rsidRPr="00AA1CCF">
        <w:rPr>
          <w:rFonts w:ascii="Times New Roman" w:hAnsi="Times New Roman"/>
          <w:sz w:val="24"/>
          <w:szCs w:val="24"/>
        </w:rPr>
        <w:t xml:space="preserve">4.3.2. Выплата денежного поощрения по результатам работы за год производится не позднее </w:t>
      </w:r>
      <w:r w:rsidR="00AA1CCF" w:rsidRPr="00AA1CCF">
        <w:rPr>
          <w:rFonts w:ascii="Times New Roman" w:hAnsi="Times New Roman"/>
          <w:sz w:val="24"/>
          <w:szCs w:val="24"/>
        </w:rPr>
        <w:t>перв</w:t>
      </w:r>
      <w:r w:rsidRPr="00AA1CCF">
        <w:rPr>
          <w:rFonts w:ascii="Times New Roman" w:hAnsi="Times New Roman"/>
          <w:sz w:val="24"/>
          <w:szCs w:val="24"/>
        </w:rPr>
        <w:t>ого квартала следующего за истекшим календарным годом.</w:t>
      </w:r>
    </w:p>
    <w:p w:rsidR="002E1109" w:rsidRPr="00AA1CCF" w:rsidRDefault="002E1109" w:rsidP="00AA1CCF">
      <w:pPr>
        <w:shd w:val="clear" w:color="auto" w:fill="FFFFFF"/>
        <w:tabs>
          <w:tab w:val="left" w:pos="709"/>
        </w:tabs>
        <w:spacing w:after="0" w:line="240" w:lineRule="auto"/>
        <w:ind w:firstLine="567"/>
        <w:jc w:val="both"/>
        <w:rPr>
          <w:rFonts w:ascii="Times New Roman" w:hAnsi="Times New Roman"/>
          <w:sz w:val="24"/>
          <w:szCs w:val="24"/>
        </w:rPr>
      </w:pPr>
      <w:r w:rsidRPr="00AA1CCF">
        <w:rPr>
          <w:rFonts w:ascii="Times New Roman" w:hAnsi="Times New Roman"/>
          <w:sz w:val="24"/>
          <w:szCs w:val="24"/>
        </w:rPr>
        <w:t xml:space="preserve">4.3.3. Денежное поощрение по результатам работы за год выплачивается выборным должностным лицам, муниципальным служащим органов местного самоуправления </w:t>
      </w:r>
      <w:r w:rsidR="000E5497">
        <w:rPr>
          <w:rFonts w:ascii="Times New Roman" w:hAnsi="Times New Roman"/>
          <w:sz w:val="24"/>
          <w:szCs w:val="24"/>
        </w:rPr>
        <w:t>сельского поселения Мулымья</w:t>
      </w:r>
      <w:r w:rsidRPr="00AA1CCF">
        <w:rPr>
          <w:rFonts w:ascii="Times New Roman" w:hAnsi="Times New Roman"/>
          <w:sz w:val="24"/>
          <w:szCs w:val="24"/>
        </w:rPr>
        <w:t xml:space="preserve">, состоящим в списочном составе полный календарный год. </w:t>
      </w:r>
    </w:p>
    <w:p w:rsidR="002E1109" w:rsidRPr="00AA1CCF" w:rsidRDefault="002E1109" w:rsidP="00AA1CCF">
      <w:pPr>
        <w:shd w:val="clear" w:color="auto" w:fill="FFFFFF"/>
        <w:tabs>
          <w:tab w:val="left" w:pos="709"/>
        </w:tabs>
        <w:spacing w:after="0" w:line="240" w:lineRule="auto"/>
        <w:ind w:firstLine="567"/>
        <w:jc w:val="both"/>
        <w:rPr>
          <w:rFonts w:ascii="Times New Roman" w:hAnsi="Times New Roman"/>
          <w:sz w:val="24"/>
          <w:szCs w:val="24"/>
        </w:rPr>
      </w:pPr>
      <w:r w:rsidRPr="00AA1CCF">
        <w:rPr>
          <w:rFonts w:ascii="Times New Roman" w:hAnsi="Times New Roman"/>
          <w:sz w:val="24"/>
          <w:szCs w:val="24"/>
        </w:rPr>
        <w:t>4.3.4. Денежное поощрение по результатам работы за год выплачивается также:</w:t>
      </w:r>
    </w:p>
    <w:p w:rsidR="002E1109" w:rsidRPr="00AA1CCF" w:rsidRDefault="002E1109" w:rsidP="00AA1CCF">
      <w:pPr>
        <w:shd w:val="clear" w:color="auto" w:fill="FFFFFF"/>
        <w:tabs>
          <w:tab w:val="left" w:pos="709"/>
        </w:tabs>
        <w:spacing w:after="0" w:line="240" w:lineRule="auto"/>
        <w:ind w:firstLine="567"/>
        <w:jc w:val="both"/>
        <w:rPr>
          <w:rFonts w:ascii="Times New Roman" w:hAnsi="Times New Roman"/>
          <w:sz w:val="24"/>
          <w:szCs w:val="24"/>
        </w:rPr>
      </w:pPr>
      <w:r w:rsidRPr="00AA1CCF">
        <w:rPr>
          <w:rFonts w:ascii="Times New Roman" w:hAnsi="Times New Roman"/>
          <w:sz w:val="24"/>
          <w:szCs w:val="24"/>
        </w:rPr>
        <w:t>4.3.4.1. выборным должностным лицам, проработавшим неполный календарный год.</w:t>
      </w:r>
    </w:p>
    <w:p w:rsidR="002E1109" w:rsidRPr="00AA1CCF" w:rsidRDefault="002E1109" w:rsidP="00AA1CCF">
      <w:pPr>
        <w:shd w:val="clear" w:color="auto" w:fill="FFFFFF"/>
        <w:tabs>
          <w:tab w:val="left" w:pos="709"/>
        </w:tabs>
        <w:spacing w:after="0" w:line="240" w:lineRule="auto"/>
        <w:ind w:firstLine="567"/>
        <w:jc w:val="both"/>
        <w:rPr>
          <w:rFonts w:ascii="Times New Roman" w:hAnsi="Times New Roman"/>
          <w:sz w:val="24"/>
          <w:szCs w:val="24"/>
        </w:rPr>
      </w:pPr>
      <w:r w:rsidRPr="00AA1CCF">
        <w:rPr>
          <w:rFonts w:ascii="Times New Roman" w:hAnsi="Times New Roman"/>
          <w:sz w:val="24"/>
          <w:szCs w:val="24"/>
        </w:rPr>
        <w:t>4.3.4.2. муниципальным служащим, проработавшим неполный календарный год по следующим причинам:</w:t>
      </w:r>
    </w:p>
    <w:p w:rsidR="002E1109" w:rsidRPr="00AA1CCF" w:rsidRDefault="002E1109" w:rsidP="00AA1CCF">
      <w:pPr>
        <w:shd w:val="clear" w:color="auto" w:fill="FFFFFF"/>
        <w:tabs>
          <w:tab w:val="left" w:pos="709"/>
        </w:tabs>
        <w:spacing w:after="0" w:line="240" w:lineRule="auto"/>
        <w:ind w:firstLine="567"/>
        <w:jc w:val="both"/>
        <w:rPr>
          <w:rFonts w:ascii="Times New Roman" w:hAnsi="Times New Roman"/>
          <w:sz w:val="24"/>
          <w:szCs w:val="24"/>
        </w:rPr>
      </w:pPr>
      <w:r w:rsidRPr="00AA1CCF">
        <w:rPr>
          <w:rFonts w:ascii="Times New Roman" w:hAnsi="Times New Roman"/>
          <w:sz w:val="24"/>
          <w:szCs w:val="24"/>
        </w:rPr>
        <w:t>- в случае поступления на должность муниципальной службы в текущем календарном году;</w:t>
      </w:r>
    </w:p>
    <w:p w:rsidR="002E1109" w:rsidRPr="00AA1CCF" w:rsidRDefault="002E1109" w:rsidP="00AA1CCF">
      <w:pPr>
        <w:shd w:val="clear" w:color="auto" w:fill="FFFFFF"/>
        <w:tabs>
          <w:tab w:val="left" w:pos="709"/>
        </w:tabs>
        <w:spacing w:after="0" w:line="240" w:lineRule="auto"/>
        <w:ind w:firstLine="567"/>
        <w:jc w:val="both"/>
        <w:rPr>
          <w:rFonts w:ascii="Times New Roman" w:hAnsi="Times New Roman"/>
          <w:sz w:val="24"/>
          <w:szCs w:val="24"/>
        </w:rPr>
      </w:pPr>
      <w:r w:rsidRPr="00AA1CCF">
        <w:rPr>
          <w:rFonts w:ascii="Times New Roman" w:hAnsi="Times New Roman"/>
          <w:sz w:val="24"/>
          <w:szCs w:val="24"/>
        </w:rPr>
        <w:t>- в связи с расторжением срочного трудового договора, в случае замещения должности муниципальной службы, учрежденной для непосредственного обеспечения деятельности должностных лиц в органах местного самоуправления, по истечении установленного срока полномочий;</w:t>
      </w:r>
    </w:p>
    <w:p w:rsidR="002E1109" w:rsidRPr="00AA1CCF" w:rsidRDefault="002E1109" w:rsidP="002E1109">
      <w:pPr>
        <w:pStyle w:val="31"/>
        <w:spacing w:after="0"/>
        <w:rPr>
          <w:rFonts w:ascii="Times New Roman" w:hAnsi="Times New Roman"/>
          <w:sz w:val="24"/>
          <w:szCs w:val="24"/>
        </w:rPr>
      </w:pPr>
      <w:r w:rsidRPr="00AA1CCF">
        <w:rPr>
          <w:rFonts w:ascii="Times New Roman" w:hAnsi="Times New Roman"/>
          <w:sz w:val="24"/>
          <w:szCs w:val="24"/>
        </w:rPr>
        <w:t xml:space="preserve">- в связи с расторжением трудового договора в соответствии со статьей 80 </w:t>
      </w:r>
      <w:hyperlink r:id="rId23" w:tgtFrame="_self" w:history="1">
        <w:r w:rsidRPr="00AA1CCF">
          <w:rPr>
            <w:rStyle w:val="aa"/>
            <w:rFonts w:ascii="Times New Roman" w:hAnsi="Times New Roman"/>
            <w:color w:val="auto"/>
            <w:sz w:val="24"/>
            <w:szCs w:val="24"/>
          </w:rPr>
          <w:t>Трудового кодекса</w:t>
        </w:r>
      </w:hyperlink>
      <w:r w:rsidRPr="00AA1CCF">
        <w:rPr>
          <w:rFonts w:ascii="Times New Roman" w:hAnsi="Times New Roman"/>
          <w:sz w:val="24"/>
          <w:szCs w:val="24"/>
        </w:rPr>
        <w:t xml:space="preserve"> Российской Федерации «Расторжение трудового договора по инициативе работника (по собственному желанию)»;</w:t>
      </w:r>
    </w:p>
    <w:p w:rsidR="002E1109" w:rsidRPr="00AA1CCF" w:rsidRDefault="002E1109" w:rsidP="002E1109">
      <w:pPr>
        <w:pStyle w:val="31"/>
        <w:spacing w:after="0"/>
        <w:rPr>
          <w:rFonts w:ascii="Times New Roman" w:hAnsi="Times New Roman"/>
          <w:sz w:val="24"/>
          <w:szCs w:val="24"/>
        </w:rPr>
      </w:pPr>
      <w:r w:rsidRPr="00AA1CCF">
        <w:rPr>
          <w:rFonts w:ascii="Times New Roman" w:hAnsi="Times New Roman"/>
          <w:sz w:val="24"/>
          <w:szCs w:val="24"/>
        </w:rPr>
        <w:t xml:space="preserve">- в связи с расторжением трудового договора по пункту 2 части 1 статьи 81 </w:t>
      </w:r>
      <w:hyperlink r:id="rId24" w:tgtFrame="_self" w:history="1">
        <w:r w:rsidRPr="00AA1CCF">
          <w:rPr>
            <w:rStyle w:val="aa"/>
            <w:rFonts w:ascii="Times New Roman" w:hAnsi="Times New Roman"/>
            <w:color w:val="auto"/>
            <w:sz w:val="24"/>
            <w:szCs w:val="24"/>
          </w:rPr>
          <w:t>Трудового кодекса</w:t>
        </w:r>
      </w:hyperlink>
      <w:r w:rsidRPr="00AA1CCF">
        <w:rPr>
          <w:rFonts w:ascii="Times New Roman" w:hAnsi="Times New Roman"/>
          <w:sz w:val="24"/>
          <w:szCs w:val="24"/>
        </w:rPr>
        <w:t xml:space="preserve"> Российской Федерации «Расторжение трудового договора по инициативе работодателя» - сокращение численности или штата работников организации;</w:t>
      </w:r>
    </w:p>
    <w:p w:rsidR="002E1109" w:rsidRPr="00AA1CCF" w:rsidRDefault="002E1109" w:rsidP="002E1109">
      <w:pPr>
        <w:pStyle w:val="31"/>
        <w:spacing w:after="0"/>
        <w:rPr>
          <w:rFonts w:ascii="Times New Roman" w:hAnsi="Times New Roman"/>
          <w:sz w:val="24"/>
          <w:szCs w:val="24"/>
        </w:rPr>
      </w:pPr>
      <w:r w:rsidRPr="00AA1CCF">
        <w:rPr>
          <w:rFonts w:ascii="Times New Roman" w:hAnsi="Times New Roman"/>
          <w:sz w:val="24"/>
          <w:szCs w:val="24"/>
        </w:rPr>
        <w:t xml:space="preserve">- в связи с прекращением трудового договора в соответствии с пунктами 1,2,5,7 статьи 83 </w:t>
      </w:r>
      <w:hyperlink r:id="rId25" w:tgtFrame="_self" w:history="1">
        <w:r w:rsidRPr="00AA1CCF">
          <w:rPr>
            <w:rStyle w:val="aa"/>
            <w:rFonts w:ascii="Times New Roman" w:hAnsi="Times New Roman"/>
            <w:color w:val="auto"/>
            <w:sz w:val="24"/>
            <w:szCs w:val="24"/>
          </w:rPr>
          <w:t>Трудового кодекса</w:t>
        </w:r>
      </w:hyperlink>
      <w:r w:rsidRPr="00AA1CCF">
        <w:rPr>
          <w:rFonts w:ascii="Times New Roman" w:hAnsi="Times New Roman"/>
          <w:sz w:val="24"/>
          <w:szCs w:val="24"/>
        </w:rPr>
        <w:t xml:space="preserve"> Российской Федерации «Прекращение трудового договора по обстоятельствам, не зависящим от воли сторон»;</w:t>
      </w:r>
    </w:p>
    <w:p w:rsidR="002E1109" w:rsidRPr="00AA1CCF" w:rsidRDefault="002E1109" w:rsidP="002E1109">
      <w:pPr>
        <w:pStyle w:val="31"/>
        <w:spacing w:after="0"/>
        <w:rPr>
          <w:rFonts w:ascii="Times New Roman" w:hAnsi="Times New Roman"/>
          <w:sz w:val="24"/>
          <w:szCs w:val="24"/>
        </w:rPr>
      </w:pPr>
      <w:r w:rsidRPr="00AA1CCF">
        <w:rPr>
          <w:rFonts w:ascii="Times New Roman" w:hAnsi="Times New Roman"/>
          <w:sz w:val="24"/>
          <w:szCs w:val="24"/>
        </w:rPr>
        <w:t xml:space="preserve">- в связи с прекращением трудового договора в соответствии с пунктами 5,6,7,8,9 статьи 77 </w:t>
      </w:r>
      <w:hyperlink r:id="rId26" w:tgtFrame="_self" w:history="1">
        <w:r w:rsidRPr="00AA1CCF">
          <w:rPr>
            <w:rStyle w:val="aa"/>
            <w:rFonts w:ascii="Times New Roman" w:hAnsi="Times New Roman"/>
            <w:color w:val="auto"/>
            <w:sz w:val="24"/>
            <w:szCs w:val="24"/>
          </w:rPr>
          <w:t>Трудового кодекса</w:t>
        </w:r>
      </w:hyperlink>
      <w:r w:rsidRPr="00AA1CCF">
        <w:rPr>
          <w:rFonts w:ascii="Times New Roman" w:hAnsi="Times New Roman"/>
          <w:sz w:val="24"/>
          <w:szCs w:val="24"/>
        </w:rPr>
        <w:t xml:space="preserve"> Российской Федерации «Общие основания прекращения трудового договора»; </w:t>
      </w:r>
    </w:p>
    <w:p w:rsidR="002E1109" w:rsidRPr="00AA1CCF" w:rsidRDefault="002E1109" w:rsidP="002E1109">
      <w:pPr>
        <w:pStyle w:val="31"/>
        <w:spacing w:after="0"/>
        <w:rPr>
          <w:rFonts w:ascii="Times New Roman" w:hAnsi="Times New Roman"/>
          <w:sz w:val="24"/>
          <w:szCs w:val="24"/>
        </w:rPr>
      </w:pPr>
      <w:r w:rsidRPr="00AA1CCF">
        <w:rPr>
          <w:rFonts w:ascii="Times New Roman" w:hAnsi="Times New Roman"/>
          <w:sz w:val="24"/>
          <w:szCs w:val="24"/>
        </w:rPr>
        <w:t>- в связи с уходом в отпуск по уходу за ребенком до достижения им возраста 3-х лет.</w:t>
      </w:r>
    </w:p>
    <w:p w:rsidR="002E1109" w:rsidRPr="00CE2E5E" w:rsidRDefault="002E1109" w:rsidP="002E1109">
      <w:pPr>
        <w:pStyle w:val="31"/>
        <w:spacing w:after="0"/>
        <w:rPr>
          <w:rFonts w:ascii="Times New Roman" w:hAnsi="Times New Roman"/>
          <w:sz w:val="24"/>
          <w:szCs w:val="24"/>
        </w:rPr>
      </w:pPr>
      <w:r w:rsidRPr="00CE2E5E">
        <w:rPr>
          <w:rFonts w:ascii="Times New Roman" w:hAnsi="Times New Roman"/>
          <w:sz w:val="24"/>
          <w:szCs w:val="24"/>
        </w:rPr>
        <w:t>4.3.5. Муниципальным служащим, расторгнувшим трудовой договор  по основаниям, не указанным в подпункте 4.3.4, пункта 4.3 раздел</w:t>
      </w:r>
      <w:r w:rsidR="008F0A73">
        <w:rPr>
          <w:rFonts w:ascii="Times New Roman" w:hAnsi="Times New Roman"/>
          <w:sz w:val="24"/>
          <w:szCs w:val="24"/>
        </w:rPr>
        <w:t>а 4 настоящего Положения, денежное поощрение</w:t>
      </w:r>
      <w:r w:rsidRPr="00CE2E5E">
        <w:rPr>
          <w:rFonts w:ascii="Times New Roman" w:hAnsi="Times New Roman"/>
          <w:sz w:val="24"/>
          <w:szCs w:val="24"/>
        </w:rPr>
        <w:t xml:space="preserve"> по результатам </w:t>
      </w:r>
      <w:r w:rsidR="008F0A73">
        <w:rPr>
          <w:rFonts w:ascii="Times New Roman" w:hAnsi="Times New Roman"/>
          <w:sz w:val="24"/>
          <w:szCs w:val="24"/>
        </w:rPr>
        <w:t>работы за год не выплачивается.</w:t>
      </w:r>
    </w:p>
    <w:p w:rsidR="002E1109" w:rsidRPr="00CE2E5E" w:rsidRDefault="002E1109" w:rsidP="002E1109">
      <w:pPr>
        <w:pStyle w:val="31"/>
        <w:shd w:val="clear" w:color="auto" w:fill="FFFFFF"/>
        <w:spacing w:after="0"/>
        <w:rPr>
          <w:rFonts w:ascii="Times New Roman" w:hAnsi="Times New Roman"/>
          <w:color w:val="000000"/>
          <w:sz w:val="24"/>
          <w:szCs w:val="24"/>
        </w:rPr>
      </w:pPr>
      <w:r w:rsidRPr="00CE2E5E">
        <w:rPr>
          <w:rFonts w:ascii="Times New Roman" w:hAnsi="Times New Roman"/>
          <w:color w:val="000000"/>
          <w:sz w:val="24"/>
          <w:szCs w:val="24"/>
        </w:rPr>
        <w:t xml:space="preserve">4.3.6. Денежное поощрение по результатам работы за год выплачивается за фактически отработанное время в году. В отработанное время в году включаются: время работы по табелю </w:t>
      </w:r>
      <w:r w:rsidRPr="00CE2E5E">
        <w:rPr>
          <w:rFonts w:ascii="Times New Roman" w:hAnsi="Times New Roman"/>
          <w:color w:val="000000"/>
          <w:sz w:val="24"/>
          <w:szCs w:val="24"/>
        </w:rPr>
        <w:lastRenderedPageBreak/>
        <w:t xml:space="preserve">учета рабочего времени, дни нахождения в служебной командировке, дни работы в выходные и нерабочие праздничные дни на основании соответствующего распоряжения, время нахождения в ежегодном очередном оплачиваемом отпуске, время нахождения в дополнительном отпуске в связи с обучением, в случае направления на обучение по инициативе работодателя. </w:t>
      </w:r>
    </w:p>
    <w:p w:rsidR="002E1109" w:rsidRPr="00AA1CCF" w:rsidRDefault="002E1109" w:rsidP="00AA1CCF">
      <w:pPr>
        <w:shd w:val="clear" w:color="auto" w:fill="FFFFFF"/>
        <w:adjustRightInd w:val="0"/>
        <w:spacing w:after="0" w:line="240" w:lineRule="auto"/>
        <w:ind w:firstLine="567"/>
        <w:jc w:val="both"/>
        <w:rPr>
          <w:rFonts w:ascii="Times New Roman" w:hAnsi="Times New Roman"/>
          <w:sz w:val="24"/>
          <w:szCs w:val="24"/>
        </w:rPr>
      </w:pPr>
      <w:r w:rsidRPr="00A856DF">
        <w:rPr>
          <w:rFonts w:ascii="Times New Roman" w:hAnsi="Times New Roman"/>
          <w:sz w:val="24"/>
          <w:szCs w:val="24"/>
        </w:rPr>
        <w:t>4.3.7.</w:t>
      </w:r>
      <w:r w:rsidRPr="00AA1CCF">
        <w:rPr>
          <w:rFonts w:ascii="Times New Roman" w:hAnsi="Times New Roman"/>
          <w:sz w:val="24"/>
          <w:szCs w:val="24"/>
        </w:rPr>
        <w:t xml:space="preserve"> Размер денежного поощрения по результатам работы за год определяется следующим образом: </w:t>
      </w:r>
    </w:p>
    <w:p w:rsidR="00A856DF" w:rsidRPr="001877DE" w:rsidRDefault="002E1109" w:rsidP="00A856DF">
      <w:pPr>
        <w:spacing w:after="0" w:line="240" w:lineRule="auto"/>
        <w:ind w:firstLine="567"/>
        <w:jc w:val="both"/>
        <w:rPr>
          <w:rFonts w:ascii="Times New Roman" w:hAnsi="Times New Roman"/>
          <w:b/>
          <w:i/>
          <w:sz w:val="24"/>
          <w:szCs w:val="24"/>
        </w:rPr>
      </w:pPr>
      <w:r w:rsidRPr="00AA1CCF">
        <w:rPr>
          <w:rFonts w:ascii="Times New Roman" w:hAnsi="Times New Roman"/>
          <w:color w:val="000000"/>
          <w:sz w:val="24"/>
          <w:szCs w:val="24"/>
        </w:rPr>
        <w:t xml:space="preserve">Месячный фонд оплаты труда делится на нормативное количество рабочих дней в году по производственному календарю, умножается на количество фактически отработанных дней в году и на </w:t>
      </w:r>
      <w:r w:rsidR="005E7106">
        <w:rPr>
          <w:rFonts w:ascii="Times New Roman" w:hAnsi="Times New Roman"/>
          <w:color w:val="000000"/>
          <w:sz w:val="24"/>
          <w:szCs w:val="24"/>
        </w:rPr>
        <w:t>0,5</w:t>
      </w:r>
      <w:r w:rsidRPr="00AA1CCF">
        <w:rPr>
          <w:rFonts w:ascii="Times New Roman" w:hAnsi="Times New Roman"/>
          <w:color w:val="000000"/>
          <w:sz w:val="24"/>
          <w:szCs w:val="24"/>
        </w:rPr>
        <w:t xml:space="preserve"> (количество месячных фондов оплаты труда).</w:t>
      </w:r>
      <w:r w:rsidR="00A856DF">
        <w:rPr>
          <w:rFonts w:ascii="Times New Roman" w:hAnsi="Times New Roman"/>
          <w:color w:val="000000"/>
          <w:sz w:val="24"/>
          <w:szCs w:val="24"/>
        </w:rPr>
        <w:t xml:space="preserve"> </w:t>
      </w:r>
    </w:p>
    <w:p w:rsidR="002E1109" w:rsidRPr="00CE2E5E" w:rsidRDefault="002E1109" w:rsidP="002E1109">
      <w:pPr>
        <w:pStyle w:val="31"/>
        <w:spacing w:after="0"/>
        <w:rPr>
          <w:rFonts w:ascii="Times New Roman" w:hAnsi="Times New Roman"/>
          <w:color w:val="000000"/>
          <w:sz w:val="24"/>
          <w:szCs w:val="24"/>
        </w:rPr>
      </w:pPr>
      <w:r w:rsidRPr="00CE2E5E">
        <w:rPr>
          <w:rFonts w:ascii="Times New Roman" w:hAnsi="Times New Roman"/>
          <w:color w:val="000000"/>
          <w:sz w:val="24"/>
          <w:szCs w:val="24"/>
        </w:rPr>
        <w:t>При переводе или перемещении муниципального служащего в течение года на иную должность муниципальной службы исчисление премии по результатам работы за год производится суммированием премий, рассчитанных по отдельным периодам фактически занимаемых должностей. Норма рабочего времени применяется отдельно для каждого периода по фактически занимаемой должности.</w:t>
      </w:r>
    </w:p>
    <w:p w:rsidR="002E1109" w:rsidRPr="008D4450" w:rsidRDefault="002E1109" w:rsidP="008D4450">
      <w:pPr>
        <w:spacing w:after="0" w:line="240" w:lineRule="auto"/>
        <w:ind w:firstLine="567"/>
        <w:jc w:val="both"/>
        <w:rPr>
          <w:rFonts w:ascii="Times New Roman" w:hAnsi="Times New Roman"/>
          <w:sz w:val="24"/>
          <w:szCs w:val="24"/>
        </w:rPr>
      </w:pPr>
      <w:r w:rsidRPr="008D4450">
        <w:rPr>
          <w:rFonts w:ascii="Times New Roman" w:hAnsi="Times New Roman"/>
          <w:sz w:val="24"/>
          <w:szCs w:val="24"/>
        </w:rPr>
        <w:t xml:space="preserve">4.3.8. </w:t>
      </w:r>
      <w:bookmarkStart w:id="1" w:name="sub_43"/>
      <w:r w:rsidRPr="008D4450">
        <w:rPr>
          <w:rFonts w:ascii="Times New Roman" w:hAnsi="Times New Roman"/>
          <w:sz w:val="24"/>
          <w:szCs w:val="24"/>
        </w:rPr>
        <w:t>Денежное поощрение по результатам работы за год снижается муниципальным служащим, имеющим не снятые дисциплинарные взыскания, применённые к муниципальному служащему в течение календарного года.</w:t>
      </w:r>
    </w:p>
    <w:p w:rsidR="002E1109" w:rsidRPr="008D4450" w:rsidRDefault="002E1109" w:rsidP="008D4450">
      <w:pPr>
        <w:spacing w:after="0" w:line="240" w:lineRule="auto"/>
        <w:ind w:firstLine="567"/>
        <w:jc w:val="both"/>
        <w:rPr>
          <w:rFonts w:ascii="Times New Roman" w:hAnsi="Times New Roman"/>
          <w:sz w:val="24"/>
          <w:szCs w:val="24"/>
        </w:rPr>
      </w:pPr>
      <w:r w:rsidRPr="008D4450">
        <w:rPr>
          <w:rFonts w:ascii="Times New Roman" w:hAnsi="Times New Roman"/>
          <w:sz w:val="24"/>
          <w:szCs w:val="24"/>
        </w:rPr>
        <w:t>4.3.9. Процент снижения денежного поощрения по результатам работы за год зависит от количества не снятых дисциплинарных взысканий, применённых муниципальному служащему в течение календарного года:</w:t>
      </w:r>
    </w:p>
    <w:tbl>
      <w:tblPr>
        <w:tblW w:w="9639" w:type="dxa"/>
        <w:jc w:val="center"/>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946"/>
        <w:gridCol w:w="2693"/>
      </w:tblGrid>
      <w:tr w:rsidR="002E1109" w:rsidRPr="00CE2E5E" w:rsidTr="00A94A6C">
        <w:trPr>
          <w:jc w:val="center"/>
        </w:trPr>
        <w:tc>
          <w:tcPr>
            <w:tcW w:w="6946" w:type="dxa"/>
            <w:tcBorders>
              <w:top w:val="single" w:sz="4" w:space="0" w:color="auto"/>
              <w:bottom w:val="single" w:sz="4" w:space="0" w:color="auto"/>
              <w:right w:val="single" w:sz="4" w:space="0" w:color="auto"/>
            </w:tcBorders>
          </w:tcPr>
          <w:p w:rsidR="002E1109" w:rsidRPr="00CE2E5E" w:rsidRDefault="002E1109" w:rsidP="008F0A73">
            <w:pPr>
              <w:spacing w:after="0" w:line="240" w:lineRule="auto"/>
              <w:jc w:val="center"/>
              <w:rPr>
                <w:rFonts w:ascii="Times New Roman" w:hAnsi="Times New Roman"/>
              </w:rPr>
            </w:pPr>
          </w:p>
          <w:p w:rsidR="002E1109" w:rsidRPr="00CE2E5E" w:rsidRDefault="002E1109" w:rsidP="008F0A73">
            <w:pPr>
              <w:spacing w:after="0" w:line="240" w:lineRule="auto"/>
              <w:jc w:val="center"/>
              <w:rPr>
                <w:rFonts w:ascii="Times New Roman" w:hAnsi="Times New Roman"/>
              </w:rPr>
            </w:pPr>
            <w:r w:rsidRPr="00CE2E5E">
              <w:rPr>
                <w:rFonts w:ascii="Times New Roman" w:hAnsi="Times New Roman"/>
              </w:rPr>
              <w:t>Количество не снятых по результатам работы за год дисциплинарных взысканий в конкретном квартале (I, II, III, IV)</w:t>
            </w:r>
          </w:p>
        </w:tc>
        <w:tc>
          <w:tcPr>
            <w:tcW w:w="2693" w:type="dxa"/>
            <w:tcBorders>
              <w:top w:val="single" w:sz="4" w:space="0" w:color="auto"/>
              <w:left w:val="single" w:sz="4" w:space="0" w:color="auto"/>
              <w:bottom w:val="single" w:sz="4" w:space="0" w:color="auto"/>
            </w:tcBorders>
          </w:tcPr>
          <w:p w:rsidR="002E1109" w:rsidRPr="00CE2E5E" w:rsidRDefault="002E1109" w:rsidP="008F0A73">
            <w:pPr>
              <w:spacing w:after="0" w:line="240" w:lineRule="auto"/>
              <w:jc w:val="center"/>
              <w:rPr>
                <w:rFonts w:ascii="Times New Roman" w:hAnsi="Times New Roman"/>
              </w:rPr>
            </w:pPr>
            <w:r w:rsidRPr="00CE2E5E">
              <w:rPr>
                <w:rFonts w:ascii="Times New Roman" w:hAnsi="Times New Roman"/>
              </w:rPr>
              <w:t>Коэффициент снижения в конкретном квартале (I, II, III, IV)</w:t>
            </w:r>
          </w:p>
          <w:p w:rsidR="002E1109" w:rsidRPr="00CE2E5E" w:rsidRDefault="002E1109" w:rsidP="008F0A73">
            <w:pPr>
              <w:spacing w:after="0" w:line="240" w:lineRule="auto"/>
              <w:jc w:val="center"/>
              <w:rPr>
                <w:rFonts w:ascii="Times New Roman" w:hAnsi="Times New Roman"/>
              </w:rPr>
            </w:pPr>
            <w:r w:rsidRPr="00CE2E5E">
              <w:rPr>
                <w:rFonts w:ascii="Times New Roman" w:hAnsi="Times New Roman"/>
              </w:rPr>
              <w:t>(</w:t>
            </w:r>
            <w:r w:rsidRPr="00CE2E5E">
              <w:rPr>
                <w:rFonts w:ascii="Times New Roman" w:hAnsi="Times New Roman"/>
                <w:lang w:val="en-US"/>
              </w:rPr>
              <w:t>G</w:t>
            </w:r>
            <w:r w:rsidRPr="00CE2E5E">
              <w:rPr>
                <w:rFonts w:ascii="Times New Roman" w:hAnsi="Times New Roman"/>
                <w:vertAlign w:val="subscript"/>
              </w:rPr>
              <w:t xml:space="preserve">1, </w:t>
            </w:r>
            <w:r w:rsidRPr="00CE2E5E">
              <w:rPr>
                <w:rFonts w:ascii="Times New Roman" w:hAnsi="Times New Roman"/>
                <w:lang w:val="en-US"/>
              </w:rPr>
              <w:t>G</w:t>
            </w:r>
            <w:r w:rsidRPr="00CE2E5E">
              <w:rPr>
                <w:rFonts w:ascii="Times New Roman" w:hAnsi="Times New Roman"/>
                <w:vertAlign w:val="subscript"/>
              </w:rPr>
              <w:t xml:space="preserve">2, </w:t>
            </w:r>
            <w:r w:rsidRPr="00CE2E5E">
              <w:rPr>
                <w:rFonts w:ascii="Times New Roman" w:hAnsi="Times New Roman"/>
                <w:lang w:val="en-US"/>
              </w:rPr>
              <w:t>G</w:t>
            </w:r>
            <w:r w:rsidRPr="00CE2E5E">
              <w:rPr>
                <w:rFonts w:ascii="Times New Roman" w:hAnsi="Times New Roman"/>
                <w:vertAlign w:val="subscript"/>
              </w:rPr>
              <w:t xml:space="preserve">3, </w:t>
            </w:r>
            <w:r w:rsidRPr="00CE2E5E">
              <w:rPr>
                <w:rFonts w:ascii="Times New Roman" w:hAnsi="Times New Roman"/>
                <w:lang w:val="en-US"/>
              </w:rPr>
              <w:t>G</w:t>
            </w:r>
            <w:r w:rsidRPr="00CE2E5E">
              <w:rPr>
                <w:rFonts w:ascii="Times New Roman" w:hAnsi="Times New Roman"/>
                <w:vertAlign w:val="subscript"/>
              </w:rPr>
              <w:t>4,</w:t>
            </w:r>
            <w:r w:rsidRPr="00CE2E5E">
              <w:rPr>
                <w:rFonts w:ascii="Times New Roman" w:hAnsi="Times New Roman"/>
              </w:rPr>
              <w:t>)</w:t>
            </w:r>
          </w:p>
        </w:tc>
      </w:tr>
      <w:tr w:rsidR="002E1109" w:rsidRPr="00CE2E5E" w:rsidTr="00A94A6C">
        <w:trPr>
          <w:jc w:val="center"/>
        </w:trPr>
        <w:tc>
          <w:tcPr>
            <w:tcW w:w="6946" w:type="dxa"/>
            <w:tcBorders>
              <w:top w:val="single" w:sz="4" w:space="0" w:color="auto"/>
              <w:bottom w:val="single" w:sz="4" w:space="0" w:color="auto"/>
              <w:right w:val="single" w:sz="4" w:space="0" w:color="auto"/>
            </w:tcBorders>
          </w:tcPr>
          <w:p w:rsidR="002E1109" w:rsidRPr="00CE2E5E" w:rsidRDefault="002E1109" w:rsidP="008F0A73">
            <w:pPr>
              <w:spacing w:after="0" w:line="240" w:lineRule="auto"/>
              <w:jc w:val="center"/>
              <w:rPr>
                <w:rFonts w:ascii="Times New Roman" w:hAnsi="Times New Roman"/>
              </w:rPr>
            </w:pPr>
            <w:r w:rsidRPr="00CE2E5E">
              <w:rPr>
                <w:rFonts w:ascii="Times New Roman" w:hAnsi="Times New Roman"/>
              </w:rPr>
              <w:t>1</w:t>
            </w:r>
          </w:p>
        </w:tc>
        <w:tc>
          <w:tcPr>
            <w:tcW w:w="2693" w:type="dxa"/>
            <w:tcBorders>
              <w:top w:val="single" w:sz="4" w:space="0" w:color="auto"/>
              <w:left w:val="single" w:sz="4" w:space="0" w:color="auto"/>
              <w:bottom w:val="single" w:sz="4" w:space="0" w:color="auto"/>
            </w:tcBorders>
          </w:tcPr>
          <w:p w:rsidR="002E1109" w:rsidRPr="00CE2E5E" w:rsidRDefault="002E1109" w:rsidP="008F0A73">
            <w:pPr>
              <w:spacing w:after="0" w:line="240" w:lineRule="auto"/>
              <w:jc w:val="center"/>
              <w:rPr>
                <w:rFonts w:ascii="Times New Roman" w:hAnsi="Times New Roman"/>
              </w:rPr>
            </w:pPr>
            <w:r w:rsidRPr="00CE2E5E">
              <w:rPr>
                <w:rFonts w:ascii="Times New Roman" w:hAnsi="Times New Roman"/>
              </w:rPr>
              <w:t>0,10</w:t>
            </w:r>
          </w:p>
        </w:tc>
      </w:tr>
      <w:tr w:rsidR="002E1109" w:rsidRPr="00CE2E5E" w:rsidTr="00A94A6C">
        <w:trPr>
          <w:jc w:val="center"/>
        </w:trPr>
        <w:tc>
          <w:tcPr>
            <w:tcW w:w="6946" w:type="dxa"/>
            <w:tcBorders>
              <w:top w:val="single" w:sz="4" w:space="0" w:color="auto"/>
              <w:bottom w:val="single" w:sz="4" w:space="0" w:color="auto"/>
              <w:right w:val="single" w:sz="4" w:space="0" w:color="auto"/>
            </w:tcBorders>
          </w:tcPr>
          <w:p w:rsidR="002E1109" w:rsidRPr="00CE2E5E" w:rsidRDefault="002E1109" w:rsidP="008F0A73">
            <w:pPr>
              <w:spacing w:after="0" w:line="240" w:lineRule="auto"/>
              <w:jc w:val="center"/>
              <w:rPr>
                <w:rFonts w:ascii="Times New Roman" w:hAnsi="Times New Roman"/>
              </w:rPr>
            </w:pPr>
            <w:r w:rsidRPr="00CE2E5E">
              <w:rPr>
                <w:rFonts w:ascii="Times New Roman" w:hAnsi="Times New Roman"/>
              </w:rPr>
              <w:t>2</w:t>
            </w:r>
          </w:p>
        </w:tc>
        <w:tc>
          <w:tcPr>
            <w:tcW w:w="2693" w:type="dxa"/>
            <w:tcBorders>
              <w:top w:val="single" w:sz="4" w:space="0" w:color="auto"/>
              <w:left w:val="single" w:sz="4" w:space="0" w:color="auto"/>
              <w:bottom w:val="single" w:sz="4" w:space="0" w:color="auto"/>
            </w:tcBorders>
          </w:tcPr>
          <w:p w:rsidR="002E1109" w:rsidRPr="00CE2E5E" w:rsidRDefault="002E1109" w:rsidP="008F0A73">
            <w:pPr>
              <w:spacing w:after="0" w:line="240" w:lineRule="auto"/>
              <w:jc w:val="center"/>
              <w:rPr>
                <w:rFonts w:ascii="Times New Roman" w:hAnsi="Times New Roman"/>
              </w:rPr>
            </w:pPr>
            <w:r w:rsidRPr="00CE2E5E">
              <w:rPr>
                <w:rFonts w:ascii="Times New Roman" w:hAnsi="Times New Roman"/>
              </w:rPr>
              <w:t>0,25</w:t>
            </w:r>
          </w:p>
        </w:tc>
      </w:tr>
      <w:tr w:rsidR="002E1109" w:rsidRPr="00CE2E5E" w:rsidTr="00A94A6C">
        <w:trPr>
          <w:jc w:val="center"/>
        </w:trPr>
        <w:tc>
          <w:tcPr>
            <w:tcW w:w="6946" w:type="dxa"/>
            <w:tcBorders>
              <w:top w:val="single" w:sz="4" w:space="0" w:color="auto"/>
              <w:bottom w:val="single" w:sz="4" w:space="0" w:color="auto"/>
              <w:right w:val="single" w:sz="4" w:space="0" w:color="auto"/>
            </w:tcBorders>
          </w:tcPr>
          <w:p w:rsidR="002E1109" w:rsidRPr="00CE2E5E" w:rsidRDefault="002E1109" w:rsidP="008F0A73">
            <w:pPr>
              <w:spacing w:after="0" w:line="240" w:lineRule="auto"/>
              <w:jc w:val="center"/>
              <w:rPr>
                <w:rFonts w:ascii="Times New Roman" w:hAnsi="Times New Roman"/>
              </w:rPr>
            </w:pPr>
            <w:r w:rsidRPr="00CE2E5E">
              <w:rPr>
                <w:rFonts w:ascii="Times New Roman" w:hAnsi="Times New Roman"/>
              </w:rPr>
              <w:t>3 и более</w:t>
            </w:r>
          </w:p>
        </w:tc>
        <w:tc>
          <w:tcPr>
            <w:tcW w:w="2693" w:type="dxa"/>
            <w:tcBorders>
              <w:top w:val="single" w:sz="4" w:space="0" w:color="auto"/>
              <w:left w:val="single" w:sz="4" w:space="0" w:color="auto"/>
              <w:bottom w:val="single" w:sz="4" w:space="0" w:color="auto"/>
            </w:tcBorders>
          </w:tcPr>
          <w:p w:rsidR="002E1109" w:rsidRPr="00CE2E5E" w:rsidRDefault="002E1109" w:rsidP="008F0A73">
            <w:pPr>
              <w:spacing w:after="0" w:line="240" w:lineRule="auto"/>
              <w:jc w:val="center"/>
              <w:rPr>
                <w:rFonts w:ascii="Times New Roman" w:hAnsi="Times New Roman"/>
              </w:rPr>
            </w:pPr>
            <w:r w:rsidRPr="00CE2E5E">
              <w:rPr>
                <w:rFonts w:ascii="Times New Roman" w:hAnsi="Times New Roman"/>
              </w:rPr>
              <w:t>1,00</w:t>
            </w:r>
          </w:p>
        </w:tc>
      </w:tr>
    </w:tbl>
    <w:p w:rsidR="002E1109" w:rsidRPr="008D4450" w:rsidRDefault="002E1109" w:rsidP="008D4450">
      <w:pPr>
        <w:spacing w:after="0" w:line="240" w:lineRule="auto"/>
        <w:jc w:val="both"/>
        <w:rPr>
          <w:rFonts w:ascii="Times New Roman" w:hAnsi="Times New Roman"/>
          <w:sz w:val="24"/>
          <w:szCs w:val="24"/>
        </w:rPr>
      </w:pPr>
      <w:r w:rsidRPr="008D4450">
        <w:rPr>
          <w:rFonts w:ascii="Times New Roman" w:hAnsi="Times New Roman"/>
          <w:sz w:val="24"/>
          <w:szCs w:val="24"/>
        </w:rPr>
        <w:t>Денежное поощрение по результатам работы за год исчисляется  по формуле:</w:t>
      </w:r>
    </w:p>
    <w:p w:rsidR="002E1109" w:rsidRPr="008D4450" w:rsidRDefault="002E1109" w:rsidP="008D4450">
      <w:pPr>
        <w:spacing w:after="0" w:line="240" w:lineRule="auto"/>
        <w:jc w:val="both"/>
        <w:rPr>
          <w:rFonts w:ascii="Times New Roman" w:hAnsi="Times New Roman"/>
          <w:sz w:val="24"/>
          <w:szCs w:val="24"/>
        </w:rPr>
      </w:pPr>
    </w:p>
    <w:tbl>
      <w:tblPr>
        <w:tblW w:w="0" w:type="auto"/>
        <w:tblLook w:val="04A0"/>
      </w:tblPr>
      <w:tblGrid>
        <w:gridCol w:w="2802"/>
        <w:gridCol w:w="6662"/>
      </w:tblGrid>
      <w:tr w:rsidR="002E1109" w:rsidRPr="008D4450" w:rsidTr="002E1109">
        <w:tc>
          <w:tcPr>
            <w:tcW w:w="2802" w:type="dxa"/>
          </w:tcPr>
          <w:p w:rsidR="002E1109" w:rsidRPr="008D4450" w:rsidRDefault="002E1109" w:rsidP="008D4450">
            <w:pPr>
              <w:spacing w:after="0" w:line="240" w:lineRule="auto"/>
              <w:jc w:val="both"/>
              <w:rPr>
                <w:rFonts w:ascii="Times New Roman" w:hAnsi="Times New Roman"/>
                <w:sz w:val="24"/>
                <w:szCs w:val="24"/>
              </w:rPr>
            </w:pPr>
            <w:r w:rsidRPr="008D4450">
              <w:rPr>
                <w:rFonts w:ascii="Times New Roman" w:hAnsi="Times New Roman"/>
                <w:sz w:val="24"/>
                <w:szCs w:val="24"/>
              </w:rPr>
              <w:t>Сумма фактического денежного поощрения</w:t>
            </w:r>
          </w:p>
          <w:p w:rsidR="002E1109" w:rsidRPr="008D4450" w:rsidRDefault="002E1109" w:rsidP="008D4450">
            <w:pPr>
              <w:spacing w:after="0" w:line="240" w:lineRule="auto"/>
              <w:jc w:val="both"/>
              <w:rPr>
                <w:rFonts w:ascii="Times New Roman" w:hAnsi="Times New Roman"/>
                <w:sz w:val="24"/>
                <w:szCs w:val="24"/>
              </w:rPr>
            </w:pPr>
            <w:r w:rsidRPr="008D4450">
              <w:rPr>
                <w:rFonts w:ascii="Times New Roman" w:hAnsi="Times New Roman"/>
                <w:sz w:val="24"/>
                <w:szCs w:val="24"/>
              </w:rPr>
              <w:t>по результатам работы за год</w:t>
            </w:r>
          </w:p>
        </w:tc>
        <w:tc>
          <w:tcPr>
            <w:tcW w:w="6662" w:type="dxa"/>
          </w:tcPr>
          <w:p w:rsidR="002E1109" w:rsidRPr="008D4450" w:rsidRDefault="002E1109" w:rsidP="008D4450">
            <w:pPr>
              <w:spacing w:after="0" w:line="240" w:lineRule="auto"/>
              <w:jc w:val="both"/>
              <w:rPr>
                <w:rFonts w:ascii="Times New Roman" w:hAnsi="Times New Roman"/>
                <w:sz w:val="24"/>
                <w:szCs w:val="24"/>
              </w:rPr>
            </w:pPr>
          </w:p>
          <w:p w:rsidR="002E1109" w:rsidRPr="008D4450" w:rsidRDefault="002E1109" w:rsidP="008D4450">
            <w:pPr>
              <w:spacing w:after="0" w:line="240" w:lineRule="auto"/>
              <w:jc w:val="both"/>
              <w:rPr>
                <w:rFonts w:ascii="Times New Roman" w:hAnsi="Times New Roman"/>
                <w:sz w:val="24"/>
                <w:szCs w:val="24"/>
              </w:rPr>
            </w:pPr>
          </w:p>
          <w:p w:rsidR="008D4450" w:rsidRDefault="008D4450" w:rsidP="008D4450">
            <w:pPr>
              <w:spacing w:after="0" w:line="240" w:lineRule="auto"/>
              <w:ind w:firstLine="175"/>
              <w:jc w:val="both"/>
              <w:rPr>
                <w:rFonts w:ascii="Times New Roman" w:hAnsi="Times New Roman"/>
                <w:sz w:val="24"/>
                <w:szCs w:val="24"/>
              </w:rPr>
            </w:pPr>
          </w:p>
          <w:p w:rsidR="002E1109" w:rsidRPr="008D4450" w:rsidRDefault="002E1109" w:rsidP="008D4450">
            <w:pPr>
              <w:spacing w:after="0" w:line="240" w:lineRule="auto"/>
              <w:ind w:firstLine="175"/>
              <w:jc w:val="both"/>
              <w:rPr>
                <w:rFonts w:ascii="Times New Roman" w:hAnsi="Times New Roman"/>
                <w:sz w:val="24"/>
                <w:szCs w:val="24"/>
              </w:rPr>
            </w:pPr>
            <w:r w:rsidRPr="008D4450">
              <w:rPr>
                <w:rFonts w:ascii="Times New Roman" w:hAnsi="Times New Roman"/>
                <w:sz w:val="24"/>
                <w:szCs w:val="24"/>
              </w:rPr>
              <w:t xml:space="preserve">= 0,25 П х К </w:t>
            </w:r>
            <w:r w:rsidRPr="008D4450">
              <w:rPr>
                <w:rFonts w:ascii="Times New Roman" w:hAnsi="Times New Roman"/>
                <w:sz w:val="24"/>
                <w:szCs w:val="24"/>
                <w:vertAlign w:val="subscript"/>
              </w:rPr>
              <w:t xml:space="preserve">1 </w:t>
            </w:r>
            <w:r w:rsidRPr="008D4450">
              <w:rPr>
                <w:rFonts w:ascii="Times New Roman" w:hAnsi="Times New Roman"/>
                <w:sz w:val="24"/>
                <w:szCs w:val="24"/>
              </w:rPr>
              <w:t xml:space="preserve">+ 0,25 П х К </w:t>
            </w:r>
            <w:r w:rsidRPr="008D4450">
              <w:rPr>
                <w:rFonts w:ascii="Times New Roman" w:hAnsi="Times New Roman"/>
                <w:sz w:val="24"/>
                <w:szCs w:val="24"/>
                <w:vertAlign w:val="subscript"/>
              </w:rPr>
              <w:t xml:space="preserve">2 </w:t>
            </w:r>
            <w:r w:rsidRPr="008D4450">
              <w:rPr>
                <w:rFonts w:ascii="Times New Roman" w:hAnsi="Times New Roman"/>
                <w:sz w:val="24"/>
                <w:szCs w:val="24"/>
              </w:rPr>
              <w:t xml:space="preserve">+ 0,25 П х К </w:t>
            </w:r>
            <w:r w:rsidRPr="008D4450">
              <w:rPr>
                <w:rFonts w:ascii="Times New Roman" w:hAnsi="Times New Roman"/>
                <w:sz w:val="24"/>
                <w:szCs w:val="24"/>
                <w:vertAlign w:val="subscript"/>
              </w:rPr>
              <w:t xml:space="preserve">3 </w:t>
            </w:r>
            <w:r w:rsidRPr="008D4450">
              <w:rPr>
                <w:rFonts w:ascii="Times New Roman" w:hAnsi="Times New Roman"/>
                <w:sz w:val="24"/>
                <w:szCs w:val="24"/>
              </w:rPr>
              <w:t xml:space="preserve">+ 0,25 П х К </w:t>
            </w:r>
            <w:r w:rsidRPr="008D4450">
              <w:rPr>
                <w:rFonts w:ascii="Times New Roman" w:hAnsi="Times New Roman"/>
                <w:sz w:val="24"/>
                <w:szCs w:val="24"/>
                <w:vertAlign w:val="subscript"/>
              </w:rPr>
              <w:t>4,</w:t>
            </w:r>
          </w:p>
        </w:tc>
      </w:tr>
    </w:tbl>
    <w:p w:rsidR="002E1109" w:rsidRPr="008D4450" w:rsidRDefault="002E1109" w:rsidP="008D4450">
      <w:pPr>
        <w:spacing w:after="0" w:line="240" w:lineRule="auto"/>
        <w:jc w:val="both"/>
        <w:rPr>
          <w:rFonts w:ascii="Times New Roman" w:hAnsi="Times New Roman"/>
          <w:sz w:val="24"/>
          <w:szCs w:val="24"/>
        </w:rPr>
      </w:pPr>
    </w:p>
    <w:p w:rsidR="002E1109" w:rsidRPr="008D4450" w:rsidRDefault="002E1109" w:rsidP="008D4450">
      <w:pPr>
        <w:spacing w:after="0" w:line="240" w:lineRule="auto"/>
        <w:jc w:val="both"/>
        <w:rPr>
          <w:rFonts w:ascii="Times New Roman" w:hAnsi="Times New Roman"/>
          <w:sz w:val="24"/>
          <w:szCs w:val="24"/>
        </w:rPr>
      </w:pPr>
      <w:r w:rsidRPr="008D4450">
        <w:rPr>
          <w:rFonts w:ascii="Times New Roman" w:hAnsi="Times New Roman"/>
          <w:sz w:val="24"/>
          <w:szCs w:val="24"/>
        </w:rPr>
        <w:t>где:</w:t>
      </w:r>
    </w:p>
    <w:p w:rsidR="002E1109" w:rsidRPr="008D4450" w:rsidRDefault="002E1109" w:rsidP="008D4450">
      <w:pPr>
        <w:spacing w:after="0" w:line="240" w:lineRule="auto"/>
        <w:jc w:val="both"/>
        <w:rPr>
          <w:rFonts w:ascii="Times New Roman" w:hAnsi="Times New Roman"/>
          <w:sz w:val="24"/>
          <w:szCs w:val="24"/>
        </w:rPr>
      </w:pPr>
      <w:r w:rsidRPr="008D4450">
        <w:rPr>
          <w:rFonts w:ascii="Times New Roman" w:hAnsi="Times New Roman"/>
          <w:sz w:val="24"/>
          <w:szCs w:val="24"/>
        </w:rPr>
        <w:t xml:space="preserve">П – денежное поощрение по результатам работы за год, исчисленное в соответствии с пунктом 4.3. раздела 4 приложения к решению; </w:t>
      </w:r>
    </w:p>
    <w:p w:rsidR="002E1109" w:rsidRPr="008D4450" w:rsidRDefault="002E1109" w:rsidP="008D4450">
      <w:pPr>
        <w:spacing w:after="0" w:line="240" w:lineRule="auto"/>
        <w:jc w:val="both"/>
        <w:rPr>
          <w:rFonts w:ascii="Times New Roman" w:hAnsi="Times New Roman"/>
          <w:sz w:val="24"/>
          <w:szCs w:val="24"/>
        </w:rPr>
      </w:pPr>
    </w:p>
    <w:p w:rsidR="002E1109" w:rsidRPr="008D4450" w:rsidRDefault="002E1109" w:rsidP="008D4450">
      <w:pPr>
        <w:spacing w:after="0" w:line="240" w:lineRule="auto"/>
        <w:jc w:val="both"/>
        <w:rPr>
          <w:rFonts w:ascii="Times New Roman" w:hAnsi="Times New Roman"/>
          <w:sz w:val="24"/>
          <w:szCs w:val="24"/>
        </w:rPr>
      </w:pPr>
      <w:r w:rsidRPr="008D4450">
        <w:rPr>
          <w:rFonts w:ascii="Times New Roman" w:hAnsi="Times New Roman"/>
          <w:sz w:val="24"/>
          <w:szCs w:val="24"/>
        </w:rPr>
        <w:t>К</w:t>
      </w:r>
      <w:r w:rsidRPr="008D4450">
        <w:rPr>
          <w:rFonts w:ascii="Times New Roman" w:hAnsi="Times New Roman"/>
          <w:sz w:val="24"/>
          <w:szCs w:val="24"/>
          <w:vertAlign w:val="subscript"/>
        </w:rPr>
        <w:t xml:space="preserve">1, </w:t>
      </w:r>
      <w:r w:rsidRPr="008D4450">
        <w:rPr>
          <w:rFonts w:ascii="Times New Roman" w:hAnsi="Times New Roman"/>
          <w:sz w:val="24"/>
          <w:szCs w:val="24"/>
        </w:rPr>
        <w:t>К</w:t>
      </w:r>
      <w:r w:rsidRPr="008D4450">
        <w:rPr>
          <w:rFonts w:ascii="Times New Roman" w:hAnsi="Times New Roman"/>
          <w:sz w:val="24"/>
          <w:szCs w:val="24"/>
          <w:vertAlign w:val="subscript"/>
        </w:rPr>
        <w:t xml:space="preserve">2, </w:t>
      </w:r>
      <w:r w:rsidRPr="008D4450">
        <w:rPr>
          <w:rFonts w:ascii="Times New Roman" w:hAnsi="Times New Roman"/>
          <w:sz w:val="24"/>
          <w:szCs w:val="24"/>
        </w:rPr>
        <w:t>К</w:t>
      </w:r>
      <w:r w:rsidRPr="008D4450">
        <w:rPr>
          <w:rFonts w:ascii="Times New Roman" w:hAnsi="Times New Roman"/>
          <w:sz w:val="24"/>
          <w:szCs w:val="24"/>
          <w:vertAlign w:val="subscript"/>
        </w:rPr>
        <w:t xml:space="preserve">3, </w:t>
      </w:r>
      <w:r w:rsidRPr="008D4450">
        <w:rPr>
          <w:rFonts w:ascii="Times New Roman" w:hAnsi="Times New Roman"/>
          <w:sz w:val="24"/>
          <w:szCs w:val="24"/>
        </w:rPr>
        <w:t>К</w:t>
      </w:r>
      <w:r w:rsidRPr="008D4450">
        <w:rPr>
          <w:rFonts w:ascii="Times New Roman" w:hAnsi="Times New Roman"/>
          <w:sz w:val="24"/>
          <w:szCs w:val="24"/>
          <w:vertAlign w:val="subscript"/>
        </w:rPr>
        <w:t>4</w:t>
      </w:r>
      <w:r w:rsidRPr="008D4450">
        <w:rPr>
          <w:rFonts w:ascii="Times New Roman" w:hAnsi="Times New Roman"/>
          <w:sz w:val="24"/>
          <w:szCs w:val="24"/>
        </w:rPr>
        <w:t xml:space="preserve"> – корректирующий коэффициент соответственно I квартала, II квартала, III квартала, IV квартала,</w:t>
      </w:r>
    </w:p>
    <w:p w:rsidR="002E1109" w:rsidRPr="008D4450" w:rsidRDefault="002E1109" w:rsidP="008D4450">
      <w:pPr>
        <w:spacing w:after="0" w:line="240" w:lineRule="auto"/>
        <w:jc w:val="both"/>
        <w:rPr>
          <w:rFonts w:ascii="Times New Roman" w:hAnsi="Times New Roman"/>
          <w:sz w:val="24"/>
          <w:szCs w:val="24"/>
        </w:rPr>
      </w:pPr>
    </w:p>
    <w:p w:rsidR="002E1109" w:rsidRPr="008D4450" w:rsidRDefault="002E1109" w:rsidP="008D4450">
      <w:pPr>
        <w:spacing w:after="0" w:line="240" w:lineRule="auto"/>
        <w:jc w:val="both"/>
        <w:rPr>
          <w:rFonts w:ascii="Times New Roman" w:hAnsi="Times New Roman"/>
          <w:sz w:val="24"/>
          <w:szCs w:val="24"/>
        </w:rPr>
      </w:pPr>
      <w:r w:rsidRPr="008D4450">
        <w:rPr>
          <w:rFonts w:ascii="Times New Roman" w:hAnsi="Times New Roman"/>
          <w:sz w:val="24"/>
          <w:szCs w:val="24"/>
        </w:rPr>
        <w:t xml:space="preserve">где: </w:t>
      </w:r>
    </w:p>
    <w:p w:rsidR="002E1109" w:rsidRPr="008D4450" w:rsidRDefault="002E1109" w:rsidP="008D4450">
      <w:pPr>
        <w:spacing w:after="0" w:line="240" w:lineRule="auto"/>
        <w:jc w:val="both"/>
        <w:rPr>
          <w:rFonts w:ascii="Times New Roman" w:hAnsi="Times New Roman"/>
          <w:sz w:val="24"/>
          <w:szCs w:val="24"/>
        </w:rPr>
      </w:pPr>
      <w:r w:rsidRPr="008D4450">
        <w:rPr>
          <w:rFonts w:ascii="Times New Roman" w:hAnsi="Times New Roman"/>
          <w:sz w:val="24"/>
          <w:szCs w:val="24"/>
        </w:rPr>
        <w:t>К</w:t>
      </w:r>
      <w:r w:rsidRPr="008D4450">
        <w:rPr>
          <w:rFonts w:ascii="Times New Roman" w:hAnsi="Times New Roman"/>
          <w:sz w:val="24"/>
          <w:szCs w:val="24"/>
          <w:vertAlign w:val="subscript"/>
        </w:rPr>
        <w:t>1</w:t>
      </w:r>
      <w:r w:rsidRPr="008D4450">
        <w:rPr>
          <w:rFonts w:ascii="Times New Roman" w:hAnsi="Times New Roman"/>
          <w:sz w:val="24"/>
          <w:szCs w:val="24"/>
        </w:rPr>
        <w:t xml:space="preserve"> = 1 – </w:t>
      </w:r>
      <w:r w:rsidRPr="008D4450">
        <w:rPr>
          <w:rFonts w:ascii="Times New Roman" w:hAnsi="Times New Roman"/>
          <w:sz w:val="24"/>
          <w:szCs w:val="24"/>
          <w:lang w:val="en-US"/>
        </w:rPr>
        <w:t>G</w:t>
      </w:r>
      <w:r w:rsidRPr="008D4450">
        <w:rPr>
          <w:rFonts w:ascii="Times New Roman" w:hAnsi="Times New Roman"/>
          <w:sz w:val="24"/>
          <w:szCs w:val="24"/>
          <w:vertAlign w:val="subscript"/>
        </w:rPr>
        <w:t>1</w:t>
      </w:r>
      <w:r w:rsidRPr="008D4450">
        <w:rPr>
          <w:rFonts w:ascii="Times New Roman" w:hAnsi="Times New Roman"/>
          <w:sz w:val="24"/>
          <w:szCs w:val="24"/>
        </w:rPr>
        <w:t>; К</w:t>
      </w:r>
      <w:r w:rsidRPr="008D4450">
        <w:rPr>
          <w:rFonts w:ascii="Times New Roman" w:hAnsi="Times New Roman"/>
          <w:sz w:val="24"/>
          <w:szCs w:val="24"/>
          <w:vertAlign w:val="subscript"/>
        </w:rPr>
        <w:t xml:space="preserve">2 </w:t>
      </w:r>
      <w:r w:rsidRPr="008D4450">
        <w:rPr>
          <w:rFonts w:ascii="Times New Roman" w:hAnsi="Times New Roman"/>
          <w:sz w:val="24"/>
          <w:szCs w:val="24"/>
        </w:rPr>
        <w:t xml:space="preserve">=1- </w:t>
      </w:r>
      <w:r w:rsidRPr="008D4450">
        <w:rPr>
          <w:rFonts w:ascii="Times New Roman" w:hAnsi="Times New Roman"/>
          <w:sz w:val="24"/>
          <w:szCs w:val="24"/>
          <w:lang w:val="en-US"/>
        </w:rPr>
        <w:t>G</w:t>
      </w:r>
      <w:r w:rsidRPr="008D4450">
        <w:rPr>
          <w:rFonts w:ascii="Times New Roman" w:hAnsi="Times New Roman"/>
          <w:sz w:val="24"/>
          <w:szCs w:val="24"/>
          <w:vertAlign w:val="subscript"/>
        </w:rPr>
        <w:t xml:space="preserve">2; </w:t>
      </w:r>
      <w:r w:rsidRPr="008D4450">
        <w:rPr>
          <w:rFonts w:ascii="Times New Roman" w:hAnsi="Times New Roman"/>
          <w:sz w:val="24"/>
          <w:szCs w:val="24"/>
        </w:rPr>
        <w:t>К</w:t>
      </w:r>
      <w:r w:rsidRPr="008D4450">
        <w:rPr>
          <w:rFonts w:ascii="Times New Roman" w:hAnsi="Times New Roman"/>
          <w:sz w:val="24"/>
          <w:szCs w:val="24"/>
          <w:vertAlign w:val="subscript"/>
        </w:rPr>
        <w:t xml:space="preserve">3 </w:t>
      </w:r>
      <w:r w:rsidRPr="008D4450">
        <w:rPr>
          <w:rFonts w:ascii="Times New Roman" w:hAnsi="Times New Roman"/>
          <w:sz w:val="24"/>
          <w:szCs w:val="24"/>
        </w:rPr>
        <w:t xml:space="preserve">=1- </w:t>
      </w:r>
      <w:r w:rsidRPr="008D4450">
        <w:rPr>
          <w:rFonts w:ascii="Times New Roman" w:hAnsi="Times New Roman"/>
          <w:sz w:val="24"/>
          <w:szCs w:val="24"/>
          <w:lang w:val="en-US"/>
        </w:rPr>
        <w:t>G</w:t>
      </w:r>
      <w:r w:rsidRPr="008D4450">
        <w:rPr>
          <w:rFonts w:ascii="Times New Roman" w:hAnsi="Times New Roman"/>
          <w:sz w:val="24"/>
          <w:szCs w:val="24"/>
          <w:vertAlign w:val="subscript"/>
        </w:rPr>
        <w:t xml:space="preserve">3; </w:t>
      </w:r>
      <w:r w:rsidRPr="008D4450">
        <w:rPr>
          <w:rFonts w:ascii="Times New Roman" w:hAnsi="Times New Roman"/>
          <w:sz w:val="24"/>
          <w:szCs w:val="24"/>
        </w:rPr>
        <w:t>К</w:t>
      </w:r>
      <w:r w:rsidRPr="008D4450">
        <w:rPr>
          <w:rFonts w:ascii="Times New Roman" w:hAnsi="Times New Roman"/>
          <w:sz w:val="24"/>
          <w:szCs w:val="24"/>
          <w:vertAlign w:val="subscript"/>
        </w:rPr>
        <w:t xml:space="preserve">4 </w:t>
      </w:r>
      <w:r w:rsidRPr="008D4450">
        <w:rPr>
          <w:rFonts w:ascii="Times New Roman" w:hAnsi="Times New Roman"/>
          <w:sz w:val="24"/>
          <w:szCs w:val="24"/>
        </w:rPr>
        <w:t xml:space="preserve">=1- </w:t>
      </w:r>
      <w:r w:rsidRPr="008D4450">
        <w:rPr>
          <w:rFonts w:ascii="Times New Roman" w:hAnsi="Times New Roman"/>
          <w:sz w:val="24"/>
          <w:szCs w:val="24"/>
          <w:lang w:val="en-US"/>
        </w:rPr>
        <w:t>G</w:t>
      </w:r>
      <w:r w:rsidRPr="008D4450">
        <w:rPr>
          <w:rFonts w:ascii="Times New Roman" w:hAnsi="Times New Roman"/>
          <w:sz w:val="24"/>
          <w:szCs w:val="24"/>
          <w:vertAlign w:val="subscript"/>
        </w:rPr>
        <w:t>4,</w:t>
      </w:r>
    </w:p>
    <w:p w:rsidR="002E1109" w:rsidRPr="008D4450" w:rsidRDefault="002E1109" w:rsidP="008D4450">
      <w:pPr>
        <w:spacing w:after="0" w:line="240" w:lineRule="auto"/>
        <w:jc w:val="both"/>
        <w:rPr>
          <w:rFonts w:ascii="Times New Roman" w:hAnsi="Times New Roman"/>
          <w:sz w:val="24"/>
          <w:szCs w:val="24"/>
        </w:rPr>
      </w:pPr>
    </w:p>
    <w:p w:rsidR="002E1109" w:rsidRPr="008D4450" w:rsidRDefault="002E1109" w:rsidP="008D4450">
      <w:pPr>
        <w:spacing w:after="0" w:line="240" w:lineRule="auto"/>
        <w:jc w:val="both"/>
        <w:rPr>
          <w:rFonts w:ascii="Times New Roman" w:hAnsi="Times New Roman"/>
          <w:sz w:val="24"/>
          <w:szCs w:val="24"/>
        </w:rPr>
      </w:pPr>
      <w:r w:rsidRPr="008D4450">
        <w:rPr>
          <w:rFonts w:ascii="Times New Roman" w:hAnsi="Times New Roman"/>
          <w:sz w:val="24"/>
          <w:szCs w:val="24"/>
        </w:rPr>
        <w:t>где:</w:t>
      </w:r>
    </w:p>
    <w:p w:rsidR="002E1109" w:rsidRPr="008F0A73" w:rsidRDefault="002E1109" w:rsidP="008F0A73">
      <w:pPr>
        <w:spacing w:after="0" w:line="240" w:lineRule="auto"/>
        <w:jc w:val="both"/>
        <w:rPr>
          <w:rFonts w:ascii="Times New Roman" w:hAnsi="Times New Roman"/>
          <w:sz w:val="24"/>
          <w:szCs w:val="24"/>
        </w:rPr>
      </w:pPr>
      <w:r w:rsidRPr="008D4450">
        <w:rPr>
          <w:rFonts w:ascii="Times New Roman" w:hAnsi="Times New Roman"/>
          <w:sz w:val="24"/>
          <w:szCs w:val="24"/>
          <w:lang w:val="en-US"/>
        </w:rPr>
        <w:t>G</w:t>
      </w:r>
      <w:r w:rsidRPr="008D4450">
        <w:rPr>
          <w:rFonts w:ascii="Times New Roman" w:hAnsi="Times New Roman"/>
          <w:sz w:val="24"/>
          <w:szCs w:val="24"/>
          <w:vertAlign w:val="subscript"/>
        </w:rPr>
        <w:t xml:space="preserve">1, </w:t>
      </w:r>
      <w:r w:rsidRPr="008D4450">
        <w:rPr>
          <w:rFonts w:ascii="Times New Roman" w:hAnsi="Times New Roman"/>
          <w:sz w:val="24"/>
          <w:szCs w:val="24"/>
          <w:lang w:val="en-US"/>
        </w:rPr>
        <w:t>G</w:t>
      </w:r>
      <w:r w:rsidRPr="008D4450">
        <w:rPr>
          <w:rFonts w:ascii="Times New Roman" w:hAnsi="Times New Roman"/>
          <w:sz w:val="24"/>
          <w:szCs w:val="24"/>
          <w:vertAlign w:val="subscript"/>
        </w:rPr>
        <w:t xml:space="preserve">2, </w:t>
      </w:r>
      <w:r w:rsidRPr="008D4450">
        <w:rPr>
          <w:rFonts w:ascii="Times New Roman" w:hAnsi="Times New Roman"/>
          <w:sz w:val="24"/>
          <w:szCs w:val="24"/>
          <w:lang w:val="en-US"/>
        </w:rPr>
        <w:t>G</w:t>
      </w:r>
      <w:r w:rsidRPr="008D4450">
        <w:rPr>
          <w:rFonts w:ascii="Times New Roman" w:hAnsi="Times New Roman"/>
          <w:sz w:val="24"/>
          <w:szCs w:val="24"/>
          <w:vertAlign w:val="subscript"/>
        </w:rPr>
        <w:t xml:space="preserve">3, </w:t>
      </w:r>
      <w:r w:rsidRPr="008D4450">
        <w:rPr>
          <w:rFonts w:ascii="Times New Roman" w:hAnsi="Times New Roman"/>
          <w:sz w:val="24"/>
          <w:szCs w:val="24"/>
          <w:lang w:val="en-US"/>
        </w:rPr>
        <w:t>G</w:t>
      </w:r>
      <w:r w:rsidRPr="008D4450">
        <w:rPr>
          <w:rFonts w:ascii="Times New Roman" w:hAnsi="Times New Roman"/>
          <w:sz w:val="24"/>
          <w:szCs w:val="24"/>
          <w:vertAlign w:val="subscript"/>
        </w:rPr>
        <w:t xml:space="preserve">4, </w:t>
      </w:r>
      <w:r w:rsidRPr="008D4450">
        <w:rPr>
          <w:rFonts w:ascii="Times New Roman" w:hAnsi="Times New Roman"/>
          <w:sz w:val="24"/>
          <w:szCs w:val="24"/>
        </w:rPr>
        <w:t>– коэффициент снижения соответственно I квартала, II квартала, III квартала, IV квартала.</w:t>
      </w:r>
    </w:p>
    <w:p w:rsidR="002E1109" w:rsidRPr="008D4450" w:rsidRDefault="002E1109" w:rsidP="008D4450">
      <w:pPr>
        <w:spacing w:after="0" w:line="240" w:lineRule="auto"/>
        <w:ind w:firstLine="567"/>
        <w:jc w:val="both"/>
        <w:rPr>
          <w:rFonts w:ascii="Times New Roman" w:hAnsi="Times New Roman"/>
          <w:sz w:val="24"/>
          <w:szCs w:val="24"/>
        </w:rPr>
      </w:pPr>
      <w:r w:rsidRPr="008D4450">
        <w:rPr>
          <w:rFonts w:ascii="Times New Roman" w:hAnsi="Times New Roman"/>
          <w:sz w:val="24"/>
          <w:szCs w:val="24"/>
        </w:rPr>
        <w:t>4.3.10. Исполнителем по подготовке проекта распоряжения о выплате денежного поощрения по результатам работы за год</w:t>
      </w:r>
      <w:bookmarkEnd w:id="1"/>
      <w:r w:rsidR="008D4450">
        <w:rPr>
          <w:rFonts w:ascii="Times New Roman" w:hAnsi="Times New Roman"/>
          <w:sz w:val="24"/>
          <w:szCs w:val="24"/>
        </w:rPr>
        <w:t xml:space="preserve"> </w:t>
      </w:r>
      <w:r w:rsidR="008D4450" w:rsidRPr="00AA1CCF">
        <w:rPr>
          <w:rFonts w:ascii="Times New Roman" w:hAnsi="Times New Roman"/>
          <w:sz w:val="24"/>
          <w:szCs w:val="24"/>
        </w:rPr>
        <w:t>является главный специалист правового отдела администрации сельского поселения Мулымья.</w:t>
      </w:r>
    </w:p>
    <w:p w:rsidR="002E1109" w:rsidRPr="008F0A73" w:rsidRDefault="002E1109" w:rsidP="008F0A73">
      <w:pPr>
        <w:spacing w:after="0" w:line="240" w:lineRule="auto"/>
        <w:ind w:firstLine="567"/>
        <w:jc w:val="both"/>
        <w:rPr>
          <w:rFonts w:ascii="Times New Roman" w:hAnsi="Times New Roman"/>
          <w:sz w:val="24"/>
          <w:szCs w:val="24"/>
        </w:rPr>
      </w:pPr>
      <w:r w:rsidRPr="008D4450">
        <w:rPr>
          <w:rFonts w:ascii="Times New Roman" w:hAnsi="Times New Roman"/>
          <w:sz w:val="24"/>
          <w:szCs w:val="24"/>
        </w:rPr>
        <w:t>4.3.11. В случае снижения денежного поощрения за квартал, год муниципальный служащий должен быть ознакомлен с распоряжением (приказом) работодателя о размере денежного поощрения за квартал, год, подлежащего выплате, и о размере и причинах невыплаты денежного поощрения за квартал, год. Решение о невыплате денежного поощрения за квартал, год, может быть обжаловано в установленном законодательством порядке. Факт обжалования не приостанавливает действия решения о невыплате денежного поощрения за квартал, год.</w:t>
      </w:r>
    </w:p>
    <w:p w:rsidR="002E1109" w:rsidRPr="008D4450" w:rsidRDefault="002E1109" w:rsidP="002E1109">
      <w:pPr>
        <w:pStyle w:val="1"/>
        <w:rPr>
          <w:rFonts w:ascii="Times New Roman" w:hAnsi="Times New Roman" w:cs="Times New Roman"/>
          <w:color w:val="auto"/>
        </w:rPr>
      </w:pPr>
      <w:r w:rsidRPr="008D4450">
        <w:rPr>
          <w:rFonts w:ascii="Times New Roman" w:hAnsi="Times New Roman" w:cs="Times New Roman"/>
          <w:color w:val="auto"/>
        </w:rPr>
        <w:lastRenderedPageBreak/>
        <w:t>5. Ежемесячная процентная надбавка к должностному окладу за работу со сведениями, составляющими государственную тайну</w:t>
      </w:r>
    </w:p>
    <w:p w:rsidR="002E1109" w:rsidRPr="00561111" w:rsidRDefault="002E1109" w:rsidP="008D4450">
      <w:pPr>
        <w:ind w:firstLine="567"/>
        <w:jc w:val="both"/>
        <w:rPr>
          <w:rFonts w:ascii="Times New Roman" w:hAnsi="Times New Roman"/>
          <w:sz w:val="24"/>
          <w:szCs w:val="24"/>
        </w:rPr>
      </w:pPr>
      <w:r w:rsidRPr="00561111">
        <w:rPr>
          <w:rFonts w:ascii="Times New Roman" w:hAnsi="Times New Roman"/>
          <w:sz w:val="24"/>
          <w:szCs w:val="24"/>
        </w:rPr>
        <w:t>Ежемесячная процентная надбавка выборным должностным лицам, муниципальным служащим за работу со сведениями, составляющими государственную тайну, устанавливается в порядке и размерах, установленных постановлением Правительства Российской Федерации.</w:t>
      </w:r>
    </w:p>
    <w:p w:rsidR="002E1109" w:rsidRPr="00561111" w:rsidRDefault="002E1109" w:rsidP="002E1109">
      <w:pPr>
        <w:pStyle w:val="1"/>
        <w:rPr>
          <w:rFonts w:ascii="Times New Roman" w:hAnsi="Times New Roman" w:cs="Times New Roman"/>
          <w:iCs/>
          <w:color w:val="auto"/>
        </w:rPr>
      </w:pPr>
      <w:r w:rsidRPr="00561111">
        <w:rPr>
          <w:rFonts w:ascii="Times New Roman" w:hAnsi="Times New Roman" w:cs="Times New Roman"/>
          <w:iCs/>
          <w:color w:val="auto"/>
        </w:rPr>
        <w:t>6. Ежемесячная надбавка к должностному окладу за выслугу лет</w:t>
      </w:r>
    </w:p>
    <w:p w:rsidR="002E1109" w:rsidRPr="00561111" w:rsidRDefault="002E1109" w:rsidP="00561111">
      <w:pPr>
        <w:spacing w:after="0" w:line="240" w:lineRule="auto"/>
        <w:ind w:firstLine="567"/>
        <w:jc w:val="both"/>
        <w:rPr>
          <w:rFonts w:ascii="Times New Roman" w:hAnsi="Times New Roman"/>
          <w:sz w:val="24"/>
          <w:szCs w:val="24"/>
        </w:rPr>
      </w:pPr>
      <w:r w:rsidRPr="00561111">
        <w:rPr>
          <w:rFonts w:ascii="Times New Roman" w:hAnsi="Times New Roman"/>
          <w:sz w:val="24"/>
          <w:szCs w:val="24"/>
        </w:rPr>
        <w:t>Муниципальному служащему устанавливается ежемесячная надбавка к должностному окладу за выслугу лет в следующих размерах:</w:t>
      </w:r>
    </w:p>
    <w:p w:rsidR="002E1109" w:rsidRPr="00561111" w:rsidRDefault="00561111" w:rsidP="00561111">
      <w:pPr>
        <w:spacing w:after="0" w:line="240" w:lineRule="auto"/>
        <w:ind w:firstLine="567"/>
        <w:jc w:val="both"/>
        <w:rPr>
          <w:rFonts w:ascii="Times New Roman" w:hAnsi="Times New Roman"/>
          <w:sz w:val="24"/>
          <w:szCs w:val="24"/>
        </w:rPr>
      </w:pPr>
      <w:r>
        <w:rPr>
          <w:rFonts w:ascii="Times New Roman" w:hAnsi="Times New Roman"/>
          <w:sz w:val="24"/>
          <w:szCs w:val="24"/>
        </w:rPr>
        <w:t>-</w:t>
      </w:r>
      <w:r w:rsidR="002E1109" w:rsidRPr="00561111">
        <w:rPr>
          <w:rFonts w:ascii="Times New Roman" w:hAnsi="Times New Roman"/>
          <w:sz w:val="24"/>
          <w:szCs w:val="24"/>
        </w:rPr>
        <w:t xml:space="preserve"> 10 процентов должностного оклада - для муниципальных служащих, имеющих выслугу от 1 года до 5 лет;</w:t>
      </w:r>
    </w:p>
    <w:p w:rsidR="002E1109" w:rsidRPr="00561111" w:rsidRDefault="00561111" w:rsidP="00561111">
      <w:pPr>
        <w:spacing w:after="0" w:line="240" w:lineRule="auto"/>
        <w:ind w:firstLine="567"/>
        <w:jc w:val="both"/>
        <w:rPr>
          <w:rFonts w:ascii="Times New Roman" w:hAnsi="Times New Roman"/>
          <w:sz w:val="24"/>
          <w:szCs w:val="24"/>
        </w:rPr>
      </w:pPr>
      <w:r>
        <w:rPr>
          <w:rFonts w:ascii="Times New Roman" w:hAnsi="Times New Roman"/>
          <w:sz w:val="24"/>
          <w:szCs w:val="24"/>
        </w:rPr>
        <w:t>-</w:t>
      </w:r>
      <w:r w:rsidR="002E1109" w:rsidRPr="00561111">
        <w:rPr>
          <w:rFonts w:ascii="Times New Roman" w:hAnsi="Times New Roman"/>
          <w:sz w:val="24"/>
          <w:szCs w:val="24"/>
        </w:rPr>
        <w:t xml:space="preserve"> 15 процентов должностного оклада - для муниципальных служащих, имеющих выслугу от 5 до 10 лет;</w:t>
      </w:r>
    </w:p>
    <w:p w:rsidR="002E1109" w:rsidRPr="00561111" w:rsidRDefault="00561111" w:rsidP="00561111">
      <w:pPr>
        <w:spacing w:after="0" w:line="240" w:lineRule="auto"/>
        <w:ind w:firstLine="567"/>
        <w:jc w:val="both"/>
        <w:rPr>
          <w:rFonts w:ascii="Times New Roman" w:hAnsi="Times New Roman"/>
          <w:sz w:val="24"/>
          <w:szCs w:val="24"/>
        </w:rPr>
      </w:pPr>
      <w:r>
        <w:rPr>
          <w:rFonts w:ascii="Times New Roman" w:hAnsi="Times New Roman"/>
          <w:sz w:val="24"/>
          <w:szCs w:val="24"/>
        </w:rPr>
        <w:t>-</w:t>
      </w:r>
      <w:r w:rsidR="002E1109" w:rsidRPr="00561111">
        <w:rPr>
          <w:rFonts w:ascii="Times New Roman" w:hAnsi="Times New Roman"/>
          <w:sz w:val="24"/>
          <w:szCs w:val="24"/>
        </w:rPr>
        <w:t xml:space="preserve"> 20 процентов должностного оклада - для муниципальных служащих, имеющих выслугу от 10 до 15 лет;</w:t>
      </w:r>
    </w:p>
    <w:p w:rsidR="002E1109" w:rsidRPr="008F0A73" w:rsidRDefault="00561111" w:rsidP="008F0A73">
      <w:pPr>
        <w:spacing w:after="0" w:line="240" w:lineRule="auto"/>
        <w:ind w:firstLine="567"/>
        <w:jc w:val="both"/>
        <w:rPr>
          <w:rFonts w:ascii="Times New Roman" w:hAnsi="Times New Roman"/>
          <w:sz w:val="24"/>
          <w:szCs w:val="24"/>
        </w:rPr>
      </w:pPr>
      <w:r>
        <w:rPr>
          <w:rFonts w:ascii="Times New Roman" w:hAnsi="Times New Roman"/>
          <w:sz w:val="24"/>
          <w:szCs w:val="24"/>
        </w:rPr>
        <w:t>-</w:t>
      </w:r>
      <w:r w:rsidR="002E1109" w:rsidRPr="00561111">
        <w:rPr>
          <w:rFonts w:ascii="Times New Roman" w:hAnsi="Times New Roman"/>
          <w:sz w:val="24"/>
          <w:szCs w:val="24"/>
        </w:rPr>
        <w:t xml:space="preserve"> 30 процентов должностного оклада - для муниципальных служащих, имеющих выслугу свыше 15 лет.</w:t>
      </w:r>
    </w:p>
    <w:p w:rsidR="002E1109" w:rsidRPr="00561111" w:rsidRDefault="002E1109" w:rsidP="002E1109">
      <w:pPr>
        <w:pStyle w:val="1"/>
        <w:rPr>
          <w:rFonts w:ascii="Times New Roman" w:hAnsi="Times New Roman" w:cs="Times New Roman"/>
          <w:iCs/>
          <w:color w:val="auto"/>
        </w:rPr>
      </w:pPr>
      <w:r w:rsidRPr="00561111">
        <w:rPr>
          <w:rFonts w:ascii="Times New Roman" w:hAnsi="Times New Roman" w:cs="Times New Roman"/>
          <w:iCs/>
          <w:color w:val="auto"/>
        </w:rPr>
        <w:t>7. Ежемесячная надбавка к должностному окладу за особые условия муниципальной службы</w:t>
      </w:r>
    </w:p>
    <w:p w:rsidR="002E1109" w:rsidRPr="00561111" w:rsidRDefault="002E1109" w:rsidP="00561111">
      <w:pPr>
        <w:autoSpaceDE w:val="0"/>
        <w:autoSpaceDN w:val="0"/>
        <w:adjustRightInd w:val="0"/>
        <w:spacing w:after="0" w:line="240" w:lineRule="auto"/>
        <w:ind w:firstLine="567"/>
        <w:jc w:val="both"/>
        <w:rPr>
          <w:rFonts w:ascii="Times New Roman" w:hAnsi="Times New Roman"/>
          <w:sz w:val="24"/>
          <w:szCs w:val="24"/>
        </w:rPr>
      </w:pPr>
      <w:r w:rsidRPr="00561111">
        <w:rPr>
          <w:rFonts w:ascii="Times New Roman" w:hAnsi="Times New Roman"/>
          <w:sz w:val="24"/>
          <w:szCs w:val="24"/>
        </w:rPr>
        <w:t>7.1. Ежемесячная надбавка к должностному окладу за особые условия муниципальной службы является составляющей денежного содержания муниципального служащего и подлежит обязательной выплате в целях повышения заинтересованности муниципальных служащих в результатах служебной деятельности и качестве выполнения должностных обязанностей.</w:t>
      </w:r>
    </w:p>
    <w:p w:rsidR="002E1109" w:rsidRPr="00561111" w:rsidRDefault="002E1109" w:rsidP="00561111">
      <w:pPr>
        <w:spacing w:after="0" w:line="240" w:lineRule="auto"/>
        <w:ind w:firstLine="567"/>
        <w:jc w:val="both"/>
        <w:rPr>
          <w:rFonts w:ascii="Times New Roman" w:hAnsi="Times New Roman"/>
          <w:sz w:val="24"/>
          <w:szCs w:val="24"/>
        </w:rPr>
      </w:pPr>
      <w:r w:rsidRPr="00561111">
        <w:rPr>
          <w:rFonts w:ascii="Times New Roman" w:hAnsi="Times New Roman"/>
          <w:sz w:val="24"/>
          <w:szCs w:val="24"/>
        </w:rPr>
        <w:t xml:space="preserve">7.2. Ежемесячная надбавка к должностному окладу за особые условия муниципальной службы назначается распоряжением (приказом) работодателя с первого дня поступления работника на муниципальную службу. </w:t>
      </w:r>
    </w:p>
    <w:p w:rsidR="002E1109" w:rsidRPr="00561111" w:rsidRDefault="002E1109" w:rsidP="00561111">
      <w:pPr>
        <w:tabs>
          <w:tab w:val="left" w:pos="709"/>
        </w:tabs>
        <w:ind w:firstLine="567"/>
        <w:contextualSpacing/>
        <w:jc w:val="both"/>
        <w:rPr>
          <w:rFonts w:ascii="Times New Roman" w:hAnsi="Times New Roman"/>
          <w:sz w:val="24"/>
          <w:szCs w:val="24"/>
        </w:rPr>
      </w:pPr>
      <w:r w:rsidRPr="00561111">
        <w:rPr>
          <w:rFonts w:ascii="Times New Roman" w:hAnsi="Times New Roman"/>
          <w:sz w:val="24"/>
          <w:szCs w:val="24"/>
        </w:rPr>
        <w:t>7.3. Размер ежемесячной надбавки к должностному окладу за особые условия муниципальной службы устанавливается:</w:t>
      </w:r>
    </w:p>
    <w:p w:rsidR="002E1109" w:rsidRPr="00561111" w:rsidRDefault="002E1109" w:rsidP="00561111">
      <w:pPr>
        <w:tabs>
          <w:tab w:val="left" w:pos="709"/>
        </w:tabs>
        <w:ind w:firstLine="567"/>
        <w:contextualSpacing/>
        <w:jc w:val="both"/>
        <w:rPr>
          <w:rFonts w:ascii="Times New Roman" w:hAnsi="Times New Roman"/>
          <w:sz w:val="24"/>
          <w:szCs w:val="24"/>
        </w:rPr>
      </w:pPr>
      <w:r w:rsidRPr="00561111">
        <w:rPr>
          <w:rFonts w:ascii="Times New Roman" w:hAnsi="Times New Roman"/>
          <w:sz w:val="24"/>
          <w:szCs w:val="24"/>
        </w:rPr>
        <w:t>7.3.1. по высшим должностям муниципальной службы, учреждаемым для выполнения функции «руководитель» –</w:t>
      </w:r>
      <w:r w:rsidR="00683BC4">
        <w:rPr>
          <w:rFonts w:ascii="Times New Roman" w:hAnsi="Times New Roman"/>
          <w:sz w:val="24"/>
          <w:szCs w:val="24"/>
        </w:rPr>
        <w:t>1,0</w:t>
      </w:r>
      <w:r w:rsidRPr="00561111">
        <w:rPr>
          <w:rFonts w:ascii="Times New Roman" w:hAnsi="Times New Roman"/>
          <w:sz w:val="24"/>
          <w:szCs w:val="24"/>
        </w:rPr>
        <w:t xml:space="preserve"> должностного оклада;</w:t>
      </w:r>
    </w:p>
    <w:p w:rsidR="002E1109" w:rsidRPr="00561111" w:rsidRDefault="002E1109" w:rsidP="00561111">
      <w:pPr>
        <w:tabs>
          <w:tab w:val="left" w:pos="709"/>
        </w:tabs>
        <w:ind w:firstLine="567"/>
        <w:contextualSpacing/>
        <w:jc w:val="both"/>
        <w:rPr>
          <w:rFonts w:ascii="Times New Roman" w:hAnsi="Times New Roman"/>
          <w:sz w:val="24"/>
          <w:szCs w:val="24"/>
        </w:rPr>
      </w:pPr>
      <w:r w:rsidRPr="00561111">
        <w:rPr>
          <w:rFonts w:ascii="Times New Roman" w:hAnsi="Times New Roman"/>
          <w:sz w:val="24"/>
          <w:szCs w:val="24"/>
        </w:rPr>
        <w:t xml:space="preserve">7.3.2. по главным должностям муниципальной службы, учреждаемым для выполнения функции «руководитель» – </w:t>
      </w:r>
      <w:r w:rsidR="00683BC4">
        <w:rPr>
          <w:rFonts w:ascii="Times New Roman" w:hAnsi="Times New Roman"/>
          <w:sz w:val="24"/>
          <w:szCs w:val="24"/>
        </w:rPr>
        <w:t>0,9</w:t>
      </w:r>
      <w:r w:rsidRPr="00561111">
        <w:rPr>
          <w:rFonts w:ascii="Times New Roman" w:hAnsi="Times New Roman"/>
          <w:sz w:val="24"/>
          <w:szCs w:val="24"/>
        </w:rPr>
        <w:t xml:space="preserve"> должностного оклада;</w:t>
      </w:r>
    </w:p>
    <w:p w:rsidR="002E1109" w:rsidRPr="00561111" w:rsidRDefault="002E1109" w:rsidP="00561111">
      <w:pPr>
        <w:tabs>
          <w:tab w:val="left" w:pos="709"/>
        </w:tabs>
        <w:ind w:firstLine="567"/>
        <w:contextualSpacing/>
        <w:jc w:val="both"/>
        <w:rPr>
          <w:rFonts w:ascii="Times New Roman" w:hAnsi="Times New Roman"/>
          <w:sz w:val="24"/>
          <w:szCs w:val="24"/>
        </w:rPr>
      </w:pPr>
      <w:r w:rsidRPr="00561111">
        <w:rPr>
          <w:rFonts w:ascii="Times New Roman" w:hAnsi="Times New Roman"/>
          <w:sz w:val="24"/>
          <w:szCs w:val="24"/>
        </w:rPr>
        <w:t>7.3.</w:t>
      </w:r>
      <w:r w:rsidR="00561111">
        <w:rPr>
          <w:rFonts w:ascii="Times New Roman" w:hAnsi="Times New Roman"/>
          <w:sz w:val="24"/>
          <w:szCs w:val="24"/>
        </w:rPr>
        <w:t>3</w:t>
      </w:r>
      <w:r w:rsidRPr="00561111">
        <w:rPr>
          <w:rFonts w:ascii="Times New Roman" w:hAnsi="Times New Roman"/>
          <w:sz w:val="24"/>
          <w:szCs w:val="24"/>
        </w:rPr>
        <w:t xml:space="preserve">. по старшим должностям муниципальной службы, учреждаемым для </w:t>
      </w:r>
      <w:r w:rsidR="00561111">
        <w:rPr>
          <w:rFonts w:ascii="Times New Roman" w:hAnsi="Times New Roman"/>
          <w:sz w:val="24"/>
          <w:szCs w:val="24"/>
        </w:rPr>
        <w:t>выполнения функции «специалист»</w:t>
      </w:r>
      <w:r w:rsidRPr="00561111">
        <w:rPr>
          <w:rFonts w:ascii="Times New Roman" w:hAnsi="Times New Roman"/>
          <w:sz w:val="24"/>
          <w:szCs w:val="24"/>
        </w:rPr>
        <w:t xml:space="preserve"> – </w:t>
      </w:r>
      <w:r w:rsidR="00683BC4">
        <w:rPr>
          <w:rFonts w:ascii="Times New Roman" w:hAnsi="Times New Roman"/>
          <w:sz w:val="24"/>
          <w:szCs w:val="24"/>
        </w:rPr>
        <w:t>0,75</w:t>
      </w:r>
      <w:bookmarkStart w:id="2" w:name="_GoBack"/>
      <w:bookmarkEnd w:id="2"/>
      <w:r w:rsidRPr="00561111">
        <w:rPr>
          <w:rFonts w:ascii="Times New Roman" w:hAnsi="Times New Roman"/>
          <w:sz w:val="24"/>
          <w:szCs w:val="24"/>
        </w:rPr>
        <w:t xml:space="preserve"> должностного оклада;</w:t>
      </w:r>
    </w:p>
    <w:p w:rsidR="002E1109" w:rsidRPr="00561111" w:rsidRDefault="002E1109" w:rsidP="00561111">
      <w:pPr>
        <w:tabs>
          <w:tab w:val="left" w:pos="709"/>
        </w:tabs>
        <w:ind w:firstLine="567"/>
        <w:contextualSpacing/>
        <w:jc w:val="both"/>
        <w:rPr>
          <w:rFonts w:ascii="Times New Roman" w:hAnsi="Times New Roman"/>
          <w:sz w:val="24"/>
          <w:szCs w:val="24"/>
        </w:rPr>
      </w:pPr>
      <w:r w:rsidRPr="00561111">
        <w:rPr>
          <w:rFonts w:ascii="Times New Roman" w:hAnsi="Times New Roman"/>
          <w:sz w:val="24"/>
          <w:szCs w:val="24"/>
        </w:rPr>
        <w:t>7.4. При переводе или перемещении муниципального служащего на иную должность муниципальной службы ежемесячная надбавка к должностному окладу за особые условия муниципальной службы устанавливается работодателем, с учетом группы замещаемой должности муниципальной службы.</w:t>
      </w:r>
    </w:p>
    <w:p w:rsidR="002E1109" w:rsidRPr="00CE2E5E" w:rsidRDefault="002E1109" w:rsidP="002E1109">
      <w:pPr>
        <w:tabs>
          <w:tab w:val="left" w:pos="709"/>
        </w:tabs>
        <w:contextualSpacing/>
        <w:rPr>
          <w:rFonts w:ascii="Times New Roman" w:hAnsi="Times New Roman"/>
          <w:b/>
        </w:rPr>
      </w:pPr>
    </w:p>
    <w:p w:rsidR="002E1109" w:rsidRPr="001E5A5C" w:rsidRDefault="002E1109" w:rsidP="002E1109">
      <w:pPr>
        <w:autoSpaceDE w:val="0"/>
        <w:autoSpaceDN w:val="0"/>
        <w:adjustRightInd w:val="0"/>
        <w:jc w:val="center"/>
        <w:rPr>
          <w:rFonts w:ascii="Times New Roman" w:hAnsi="Times New Roman"/>
          <w:b/>
          <w:bCs/>
          <w:iCs/>
          <w:sz w:val="24"/>
          <w:szCs w:val="24"/>
        </w:rPr>
      </w:pPr>
      <w:r w:rsidRPr="001E5A5C">
        <w:rPr>
          <w:rFonts w:ascii="Times New Roman" w:hAnsi="Times New Roman"/>
          <w:b/>
          <w:bCs/>
          <w:iCs/>
          <w:sz w:val="24"/>
          <w:szCs w:val="24"/>
        </w:rPr>
        <w:t>8. Ежемесячная надбавка к должностному окладу за классный чин</w:t>
      </w:r>
    </w:p>
    <w:p w:rsidR="002E1109" w:rsidRPr="001E5A5C" w:rsidRDefault="002E1109" w:rsidP="001E5A5C">
      <w:pPr>
        <w:spacing w:after="0" w:line="240" w:lineRule="auto"/>
        <w:ind w:firstLine="567"/>
        <w:jc w:val="both"/>
        <w:rPr>
          <w:rFonts w:ascii="Times New Roman" w:hAnsi="Times New Roman"/>
          <w:sz w:val="24"/>
          <w:szCs w:val="24"/>
        </w:rPr>
      </w:pPr>
      <w:r w:rsidRPr="001E5A5C">
        <w:rPr>
          <w:rFonts w:ascii="Times New Roman" w:hAnsi="Times New Roman"/>
          <w:sz w:val="24"/>
          <w:szCs w:val="24"/>
        </w:rPr>
        <w:t>8.1. Классные чины присваиваются в соответствии с действующим законодательством Ханты-Мансийского автономного округа-Югры.</w:t>
      </w:r>
    </w:p>
    <w:p w:rsidR="002E1109" w:rsidRPr="001E5A5C" w:rsidRDefault="002E1109" w:rsidP="001E5A5C">
      <w:pPr>
        <w:spacing w:after="0" w:line="240" w:lineRule="auto"/>
        <w:ind w:firstLine="567"/>
        <w:jc w:val="both"/>
        <w:rPr>
          <w:rFonts w:ascii="Times New Roman" w:hAnsi="Times New Roman"/>
          <w:sz w:val="24"/>
          <w:szCs w:val="24"/>
        </w:rPr>
      </w:pPr>
      <w:r w:rsidRPr="001E5A5C">
        <w:rPr>
          <w:rFonts w:ascii="Times New Roman" w:hAnsi="Times New Roman"/>
          <w:sz w:val="24"/>
          <w:szCs w:val="24"/>
        </w:rPr>
        <w:t>8.2. Муниципальному служащему в соответствии с присвоенным классным чином устанавливается ежемесячная надбавка к должностному окладу за классный чин на основании распоряжения (приказа) работодателя:</w:t>
      </w:r>
    </w:p>
    <w:p w:rsidR="00ED365B" w:rsidRDefault="002E1109" w:rsidP="001E5A5C">
      <w:pPr>
        <w:spacing w:after="0" w:line="240" w:lineRule="auto"/>
        <w:ind w:firstLine="567"/>
        <w:jc w:val="both"/>
        <w:rPr>
          <w:rFonts w:ascii="Times New Roman" w:hAnsi="Times New Roman"/>
          <w:sz w:val="24"/>
          <w:szCs w:val="24"/>
        </w:rPr>
      </w:pPr>
      <w:r w:rsidRPr="001E5A5C">
        <w:rPr>
          <w:rFonts w:ascii="Times New Roman" w:hAnsi="Times New Roman"/>
          <w:sz w:val="24"/>
          <w:szCs w:val="24"/>
        </w:rPr>
        <w:t>8.3. Ежемесячная надбавка к должностному окладу за классный чин выплачивается со дня присвоения классного чина в размере:</w:t>
      </w:r>
    </w:p>
    <w:p w:rsidR="008F0A73" w:rsidRDefault="008F0A73" w:rsidP="001E5A5C">
      <w:pPr>
        <w:spacing w:after="0" w:line="240" w:lineRule="auto"/>
        <w:ind w:firstLine="567"/>
        <w:jc w:val="both"/>
        <w:rPr>
          <w:rFonts w:ascii="Times New Roman" w:hAnsi="Times New Roman"/>
          <w:sz w:val="24"/>
          <w:szCs w:val="24"/>
        </w:rPr>
      </w:pPr>
    </w:p>
    <w:p w:rsidR="00ED365B" w:rsidRPr="001E5A5C" w:rsidRDefault="00ED365B" w:rsidP="001E5A5C">
      <w:pPr>
        <w:spacing w:after="0" w:line="240" w:lineRule="auto"/>
        <w:ind w:firstLine="567"/>
        <w:jc w:val="both"/>
        <w:rPr>
          <w:rFonts w:ascii="Times New Roman" w:hAnsi="Times New Roman"/>
          <w:sz w:val="24"/>
          <w:szCs w:val="24"/>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047"/>
        <w:gridCol w:w="4793"/>
        <w:gridCol w:w="2160"/>
      </w:tblGrid>
      <w:tr w:rsidR="002E1109" w:rsidRPr="00A94A6C" w:rsidTr="002E1109">
        <w:trPr>
          <w:jc w:val="center"/>
        </w:trPr>
        <w:tc>
          <w:tcPr>
            <w:tcW w:w="648" w:type="dxa"/>
          </w:tcPr>
          <w:p w:rsidR="002E1109" w:rsidRPr="00A94A6C" w:rsidRDefault="002E1109" w:rsidP="002E1109">
            <w:pPr>
              <w:pStyle w:val="Table0"/>
              <w:rPr>
                <w:rFonts w:ascii="Times New Roman" w:hAnsi="Times New Roman" w:cs="Times New Roman"/>
                <w:szCs w:val="24"/>
              </w:rPr>
            </w:pPr>
            <w:r w:rsidRPr="00A94A6C">
              <w:rPr>
                <w:rFonts w:ascii="Times New Roman" w:hAnsi="Times New Roman" w:cs="Times New Roman"/>
                <w:szCs w:val="24"/>
              </w:rPr>
              <w:t>№ п/п</w:t>
            </w:r>
          </w:p>
        </w:tc>
        <w:tc>
          <w:tcPr>
            <w:tcW w:w="2047" w:type="dxa"/>
          </w:tcPr>
          <w:p w:rsidR="002E1109" w:rsidRPr="00A94A6C" w:rsidRDefault="002E1109" w:rsidP="002E1109">
            <w:pPr>
              <w:pStyle w:val="Table0"/>
              <w:rPr>
                <w:rFonts w:ascii="Times New Roman" w:hAnsi="Times New Roman" w:cs="Times New Roman"/>
                <w:szCs w:val="24"/>
              </w:rPr>
            </w:pPr>
            <w:r w:rsidRPr="00A94A6C">
              <w:rPr>
                <w:rFonts w:ascii="Times New Roman" w:hAnsi="Times New Roman" w:cs="Times New Roman"/>
                <w:szCs w:val="24"/>
              </w:rPr>
              <w:t>Группа</w:t>
            </w:r>
          </w:p>
        </w:tc>
        <w:tc>
          <w:tcPr>
            <w:tcW w:w="4793" w:type="dxa"/>
          </w:tcPr>
          <w:p w:rsidR="002E1109" w:rsidRPr="00A94A6C" w:rsidRDefault="002E1109" w:rsidP="002E1109">
            <w:pPr>
              <w:pStyle w:val="Table0"/>
              <w:rPr>
                <w:rFonts w:ascii="Times New Roman" w:hAnsi="Times New Roman" w:cs="Times New Roman"/>
                <w:szCs w:val="24"/>
              </w:rPr>
            </w:pPr>
            <w:r w:rsidRPr="00A94A6C">
              <w:rPr>
                <w:rFonts w:ascii="Times New Roman" w:hAnsi="Times New Roman" w:cs="Times New Roman"/>
                <w:szCs w:val="24"/>
              </w:rPr>
              <w:t>Классный чин</w:t>
            </w:r>
          </w:p>
        </w:tc>
        <w:tc>
          <w:tcPr>
            <w:tcW w:w="2160" w:type="dxa"/>
          </w:tcPr>
          <w:p w:rsidR="002E1109" w:rsidRPr="00A94A6C" w:rsidRDefault="002E1109" w:rsidP="002E1109">
            <w:pPr>
              <w:pStyle w:val="Table0"/>
              <w:rPr>
                <w:rFonts w:ascii="Times New Roman" w:hAnsi="Times New Roman" w:cs="Times New Roman"/>
                <w:szCs w:val="24"/>
              </w:rPr>
            </w:pPr>
            <w:r w:rsidRPr="00A94A6C">
              <w:rPr>
                <w:rFonts w:ascii="Times New Roman" w:hAnsi="Times New Roman" w:cs="Times New Roman"/>
                <w:szCs w:val="24"/>
              </w:rPr>
              <w:t>Размер надбавки (руб.)</w:t>
            </w:r>
          </w:p>
        </w:tc>
      </w:tr>
      <w:tr w:rsidR="002E1109" w:rsidRPr="00A94A6C" w:rsidTr="002E1109">
        <w:trPr>
          <w:jc w:val="center"/>
        </w:trPr>
        <w:tc>
          <w:tcPr>
            <w:tcW w:w="648" w:type="dxa"/>
          </w:tcPr>
          <w:p w:rsidR="002E1109" w:rsidRPr="00A94A6C" w:rsidRDefault="002E1109" w:rsidP="002E1109">
            <w:pPr>
              <w:pStyle w:val="Table"/>
              <w:jc w:val="center"/>
              <w:rPr>
                <w:rFonts w:ascii="Times New Roman" w:hAnsi="Times New Roman" w:cs="Times New Roman"/>
                <w:szCs w:val="24"/>
              </w:rPr>
            </w:pPr>
            <w:r w:rsidRPr="00A94A6C">
              <w:rPr>
                <w:rFonts w:ascii="Times New Roman" w:hAnsi="Times New Roman" w:cs="Times New Roman"/>
                <w:szCs w:val="24"/>
              </w:rPr>
              <w:lastRenderedPageBreak/>
              <w:t>1</w:t>
            </w:r>
          </w:p>
        </w:tc>
        <w:tc>
          <w:tcPr>
            <w:tcW w:w="2047" w:type="dxa"/>
          </w:tcPr>
          <w:p w:rsidR="002E1109" w:rsidRPr="00A94A6C" w:rsidRDefault="002E1109" w:rsidP="002E1109">
            <w:pPr>
              <w:pStyle w:val="Table"/>
              <w:jc w:val="center"/>
              <w:rPr>
                <w:rFonts w:ascii="Times New Roman" w:hAnsi="Times New Roman" w:cs="Times New Roman"/>
                <w:szCs w:val="24"/>
              </w:rPr>
            </w:pPr>
            <w:r w:rsidRPr="00A94A6C">
              <w:rPr>
                <w:rFonts w:ascii="Times New Roman" w:hAnsi="Times New Roman" w:cs="Times New Roman"/>
                <w:szCs w:val="24"/>
              </w:rPr>
              <w:t>Высшая</w:t>
            </w:r>
          </w:p>
        </w:tc>
        <w:tc>
          <w:tcPr>
            <w:tcW w:w="4793" w:type="dxa"/>
          </w:tcPr>
          <w:p w:rsidR="002E1109" w:rsidRPr="00A94A6C" w:rsidRDefault="002E1109" w:rsidP="002E1109">
            <w:pPr>
              <w:pStyle w:val="Table"/>
              <w:jc w:val="center"/>
              <w:rPr>
                <w:rFonts w:ascii="Times New Roman" w:hAnsi="Times New Roman" w:cs="Times New Roman"/>
                <w:szCs w:val="24"/>
              </w:rPr>
            </w:pPr>
            <w:r w:rsidRPr="00A94A6C">
              <w:rPr>
                <w:rFonts w:ascii="Times New Roman" w:hAnsi="Times New Roman" w:cs="Times New Roman"/>
                <w:szCs w:val="24"/>
              </w:rPr>
              <w:t>Действительный муниципальный советник:</w:t>
            </w:r>
          </w:p>
        </w:tc>
        <w:tc>
          <w:tcPr>
            <w:tcW w:w="2160" w:type="dxa"/>
          </w:tcPr>
          <w:p w:rsidR="002E1109" w:rsidRPr="00A94A6C" w:rsidRDefault="002E1109" w:rsidP="002E1109">
            <w:pPr>
              <w:pStyle w:val="Table"/>
              <w:jc w:val="center"/>
              <w:rPr>
                <w:rFonts w:ascii="Times New Roman" w:hAnsi="Times New Roman" w:cs="Times New Roman"/>
                <w:szCs w:val="24"/>
              </w:rPr>
            </w:pPr>
          </w:p>
        </w:tc>
      </w:tr>
      <w:tr w:rsidR="002E1109" w:rsidRPr="00A94A6C" w:rsidTr="002E1109">
        <w:trPr>
          <w:jc w:val="center"/>
        </w:trPr>
        <w:tc>
          <w:tcPr>
            <w:tcW w:w="648" w:type="dxa"/>
          </w:tcPr>
          <w:p w:rsidR="002E1109" w:rsidRPr="00A94A6C" w:rsidRDefault="002E1109" w:rsidP="002E1109">
            <w:pPr>
              <w:pStyle w:val="Table"/>
              <w:jc w:val="center"/>
              <w:rPr>
                <w:rFonts w:ascii="Times New Roman" w:hAnsi="Times New Roman" w:cs="Times New Roman"/>
                <w:szCs w:val="24"/>
              </w:rPr>
            </w:pPr>
          </w:p>
        </w:tc>
        <w:tc>
          <w:tcPr>
            <w:tcW w:w="2047" w:type="dxa"/>
          </w:tcPr>
          <w:p w:rsidR="002E1109" w:rsidRPr="00A94A6C" w:rsidRDefault="002E1109" w:rsidP="002E1109">
            <w:pPr>
              <w:pStyle w:val="Table"/>
              <w:jc w:val="center"/>
              <w:rPr>
                <w:rFonts w:ascii="Times New Roman" w:hAnsi="Times New Roman" w:cs="Times New Roman"/>
                <w:szCs w:val="24"/>
              </w:rPr>
            </w:pPr>
          </w:p>
        </w:tc>
        <w:tc>
          <w:tcPr>
            <w:tcW w:w="4793" w:type="dxa"/>
          </w:tcPr>
          <w:p w:rsidR="002E1109" w:rsidRPr="00A94A6C" w:rsidRDefault="002E1109" w:rsidP="002E1109">
            <w:pPr>
              <w:pStyle w:val="Table"/>
              <w:jc w:val="center"/>
              <w:rPr>
                <w:rFonts w:ascii="Times New Roman" w:hAnsi="Times New Roman" w:cs="Times New Roman"/>
                <w:szCs w:val="24"/>
              </w:rPr>
            </w:pPr>
            <w:r w:rsidRPr="00A94A6C">
              <w:rPr>
                <w:rFonts w:ascii="Times New Roman" w:hAnsi="Times New Roman" w:cs="Times New Roman"/>
                <w:szCs w:val="24"/>
              </w:rPr>
              <w:t>1 класс</w:t>
            </w:r>
          </w:p>
        </w:tc>
        <w:tc>
          <w:tcPr>
            <w:tcW w:w="2160" w:type="dxa"/>
          </w:tcPr>
          <w:p w:rsidR="002E1109" w:rsidRPr="00A94A6C" w:rsidRDefault="00ED365B" w:rsidP="002E1109">
            <w:pPr>
              <w:pStyle w:val="Table"/>
              <w:jc w:val="center"/>
              <w:rPr>
                <w:rFonts w:ascii="Times New Roman" w:hAnsi="Times New Roman" w:cs="Times New Roman"/>
                <w:szCs w:val="24"/>
              </w:rPr>
            </w:pPr>
            <w:r>
              <w:rPr>
                <w:rFonts w:ascii="Times New Roman" w:hAnsi="Times New Roman" w:cs="Times New Roman"/>
                <w:szCs w:val="24"/>
              </w:rPr>
              <w:t>2 265</w:t>
            </w:r>
          </w:p>
        </w:tc>
      </w:tr>
      <w:tr w:rsidR="002E1109" w:rsidRPr="00A94A6C" w:rsidTr="002E1109">
        <w:trPr>
          <w:jc w:val="center"/>
        </w:trPr>
        <w:tc>
          <w:tcPr>
            <w:tcW w:w="648" w:type="dxa"/>
          </w:tcPr>
          <w:p w:rsidR="002E1109" w:rsidRPr="00A94A6C" w:rsidRDefault="002E1109" w:rsidP="002E1109">
            <w:pPr>
              <w:pStyle w:val="Table"/>
              <w:jc w:val="center"/>
              <w:rPr>
                <w:rFonts w:ascii="Times New Roman" w:hAnsi="Times New Roman" w:cs="Times New Roman"/>
                <w:szCs w:val="24"/>
              </w:rPr>
            </w:pPr>
          </w:p>
        </w:tc>
        <w:tc>
          <w:tcPr>
            <w:tcW w:w="2047" w:type="dxa"/>
          </w:tcPr>
          <w:p w:rsidR="002E1109" w:rsidRPr="00A94A6C" w:rsidRDefault="002E1109" w:rsidP="002E1109">
            <w:pPr>
              <w:pStyle w:val="Table"/>
              <w:jc w:val="center"/>
              <w:rPr>
                <w:rFonts w:ascii="Times New Roman" w:hAnsi="Times New Roman" w:cs="Times New Roman"/>
                <w:szCs w:val="24"/>
              </w:rPr>
            </w:pPr>
          </w:p>
        </w:tc>
        <w:tc>
          <w:tcPr>
            <w:tcW w:w="4793" w:type="dxa"/>
          </w:tcPr>
          <w:p w:rsidR="002E1109" w:rsidRPr="00A94A6C" w:rsidRDefault="002E1109" w:rsidP="002E1109">
            <w:pPr>
              <w:pStyle w:val="Table"/>
              <w:jc w:val="center"/>
              <w:rPr>
                <w:rFonts w:ascii="Times New Roman" w:hAnsi="Times New Roman" w:cs="Times New Roman"/>
                <w:szCs w:val="24"/>
              </w:rPr>
            </w:pPr>
            <w:r w:rsidRPr="00A94A6C">
              <w:rPr>
                <w:rFonts w:ascii="Times New Roman" w:hAnsi="Times New Roman" w:cs="Times New Roman"/>
                <w:szCs w:val="24"/>
              </w:rPr>
              <w:t>2 класс</w:t>
            </w:r>
          </w:p>
        </w:tc>
        <w:tc>
          <w:tcPr>
            <w:tcW w:w="2160" w:type="dxa"/>
          </w:tcPr>
          <w:p w:rsidR="002E1109" w:rsidRPr="00A94A6C" w:rsidRDefault="002E1109" w:rsidP="002E1109">
            <w:pPr>
              <w:pStyle w:val="Table"/>
              <w:jc w:val="center"/>
              <w:rPr>
                <w:rFonts w:ascii="Times New Roman" w:hAnsi="Times New Roman" w:cs="Times New Roman"/>
                <w:szCs w:val="24"/>
              </w:rPr>
            </w:pPr>
            <w:r w:rsidRPr="00A94A6C">
              <w:rPr>
                <w:rFonts w:ascii="Times New Roman" w:hAnsi="Times New Roman" w:cs="Times New Roman"/>
                <w:szCs w:val="24"/>
              </w:rPr>
              <w:t>2</w:t>
            </w:r>
            <w:r w:rsidR="00ED365B">
              <w:rPr>
                <w:rFonts w:ascii="Times New Roman" w:hAnsi="Times New Roman" w:cs="Times New Roman"/>
                <w:szCs w:val="24"/>
              </w:rPr>
              <w:t xml:space="preserve"> 080</w:t>
            </w:r>
          </w:p>
        </w:tc>
      </w:tr>
      <w:tr w:rsidR="002E1109" w:rsidRPr="00A94A6C" w:rsidTr="002E1109">
        <w:trPr>
          <w:jc w:val="center"/>
        </w:trPr>
        <w:tc>
          <w:tcPr>
            <w:tcW w:w="648" w:type="dxa"/>
          </w:tcPr>
          <w:p w:rsidR="002E1109" w:rsidRPr="00A94A6C" w:rsidRDefault="002E1109" w:rsidP="002E1109">
            <w:pPr>
              <w:pStyle w:val="Table"/>
              <w:jc w:val="center"/>
              <w:rPr>
                <w:rFonts w:ascii="Times New Roman" w:hAnsi="Times New Roman" w:cs="Times New Roman"/>
                <w:szCs w:val="24"/>
              </w:rPr>
            </w:pPr>
          </w:p>
        </w:tc>
        <w:tc>
          <w:tcPr>
            <w:tcW w:w="2047" w:type="dxa"/>
          </w:tcPr>
          <w:p w:rsidR="002E1109" w:rsidRPr="00A94A6C" w:rsidRDefault="002E1109" w:rsidP="002E1109">
            <w:pPr>
              <w:pStyle w:val="Table"/>
              <w:jc w:val="center"/>
              <w:rPr>
                <w:rFonts w:ascii="Times New Roman" w:hAnsi="Times New Roman" w:cs="Times New Roman"/>
                <w:szCs w:val="24"/>
              </w:rPr>
            </w:pPr>
          </w:p>
        </w:tc>
        <w:tc>
          <w:tcPr>
            <w:tcW w:w="4793" w:type="dxa"/>
          </w:tcPr>
          <w:p w:rsidR="002E1109" w:rsidRPr="00A94A6C" w:rsidRDefault="002E1109" w:rsidP="002E1109">
            <w:pPr>
              <w:pStyle w:val="Table"/>
              <w:jc w:val="center"/>
              <w:rPr>
                <w:rFonts w:ascii="Times New Roman" w:hAnsi="Times New Roman" w:cs="Times New Roman"/>
                <w:szCs w:val="24"/>
              </w:rPr>
            </w:pPr>
            <w:r w:rsidRPr="00A94A6C">
              <w:rPr>
                <w:rFonts w:ascii="Times New Roman" w:hAnsi="Times New Roman" w:cs="Times New Roman"/>
                <w:szCs w:val="24"/>
              </w:rPr>
              <w:t>3 класс</w:t>
            </w:r>
          </w:p>
        </w:tc>
        <w:tc>
          <w:tcPr>
            <w:tcW w:w="2160" w:type="dxa"/>
          </w:tcPr>
          <w:p w:rsidR="002E1109" w:rsidRPr="00A94A6C" w:rsidRDefault="002E1109" w:rsidP="002E1109">
            <w:pPr>
              <w:pStyle w:val="Table"/>
              <w:jc w:val="center"/>
              <w:rPr>
                <w:rFonts w:ascii="Times New Roman" w:hAnsi="Times New Roman" w:cs="Times New Roman"/>
                <w:szCs w:val="24"/>
              </w:rPr>
            </w:pPr>
            <w:r w:rsidRPr="00A94A6C">
              <w:rPr>
                <w:rFonts w:ascii="Times New Roman" w:hAnsi="Times New Roman" w:cs="Times New Roman"/>
                <w:szCs w:val="24"/>
              </w:rPr>
              <w:t>1</w:t>
            </w:r>
            <w:r w:rsidR="00ED365B">
              <w:rPr>
                <w:rFonts w:ascii="Times New Roman" w:hAnsi="Times New Roman" w:cs="Times New Roman"/>
                <w:szCs w:val="24"/>
              </w:rPr>
              <w:t xml:space="preserve"> 976</w:t>
            </w:r>
          </w:p>
        </w:tc>
      </w:tr>
      <w:tr w:rsidR="002E1109" w:rsidRPr="00A94A6C" w:rsidTr="002E1109">
        <w:trPr>
          <w:jc w:val="center"/>
        </w:trPr>
        <w:tc>
          <w:tcPr>
            <w:tcW w:w="648" w:type="dxa"/>
          </w:tcPr>
          <w:p w:rsidR="002E1109" w:rsidRPr="00A94A6C" w:rsidRDefault="002E1109" w:rsidP="002E1109">
            <w:pPr>
              <w:pStyle w:val="Table"/>
              <w:jc w:val="center"/>
              <w:rPr>
                <w:rFonts w:ascii="Times New Roman" w:hAnsi="Times New Roman" w:cs="Times New Roman"/>
                <w:szCs w:val="24"/>
              </w:rPr>
            </w:pPr>
            <w:r w:rsidRPr="00A94A6C">
              <w:rPr>
                <w:rFonts w:ascii="Times New Roman" w:hAnsi="Times New Roman" w:cs="Times New Roman"/>
                <w:szCs w:val="24"/>
              </w:rPr>
              <w:t>2</w:t>
            </w:r>
          </w:p>
        </w:tc>
        <w:tc>
          <w:tcPr>
            <w:tcW w:w="2047" w:type="dxa"/>
          </w:tcPr>
          <w:p w:rsidR="002E1109" w:rsidRPr="00A94A6C" w:rsidRDefault="002E1109" w:rsidP="002E1109">
            <w:pPr>
              <w:pStyle w:val="Table"/>
              <w:jc w:val="center"/>
              <w:rPr>
                <w:rFonts w:ascii="Times New Roman" w:hAnsi="Times New Roman" w:cs="Times New Roman"/>
                <w:szCs w:val="24"/>
              </w:rPr>
            </w:pPr>
            <w:r w:rsidRPr="00A94A6C">
              <w:rPr>
                <w:rFonts w:ascii="Times New Roman" w:hAnsi="Times New Roman" w:cs="Times New Roman"/>
                <w:szCs w:val="24"/>
              </w:rPr>
              <w:t>Главная</w:t>
            </w:r>
          </w:p>
        </w:tc>
        <w:tc>
          <w:tcPr>
            <w:tcW w:w="4793" w:type="dxa"/>
          </w:tcPr>
          <w:p w:rsidR="002E1109" w:rsidRPr="00A94A6C" w:rsidRDefault="002E1109" w:rsidP="002E1109">
            <w:pPr>
              <w:pStyle w:val="Table"/>
              <w:jc w:val="center"/>
              <w:rPr>
                <w:rFonts w:ascii="Times New Roman" w:hAnsi="Times New Roman" w:cs="Times New Roman"/>
                <w:szCs w:val="24"/>
              </w:rPr>
            </w:pPr>
            <w:r w:rsidRPr="00A94A6C">
              <w:rPr>
                <w:rFonts w:ascii="Times New Roman" w:hAnsi="Times New Roman" w:cs="Times New Roman"/>
                <w:szCs w:val="24"/>
              </w:rPr>
              <w:t>Муниципальный советник</w:t>
            </w:r>
          </w:p>
        </w:tc>
        <w:tc>
          <w:tcPr>
            <w:tcW w:w="2160" w:type="dxa"/>
          </w:tcPr>
          <w:p w:rsidR="002E1109" w:rsidRPr="00A94A6C" w:rsidRDefault="002E1109" w:rsidP="002E1109">
            <w:pPr>
              <w:pStyle w:val="Table"/>
              <w:jc w:val="center"/>
              <w:rPr>
                <w:rFonts w:ascii="Times New Roman" w:hAnsi="Times New Roman" w:cs="Times New Roman"/>
                <w:szCs w:val="24"/>
              </w:rPr>
            </w:pPr>
          </w:p>
        </w:tc>
      </w:tr>
      <w:tr w:rsidR="002E1109" w:rsidRPr="00A94A6C" w:rsidTr="002E1109">
        <w:trPr>
          <w:jc w:val="center"/>
        </w:trPr>
        <w:tc>
          <w:tcPr>
            <w:tcW w:w="648" w:type="dxa"/>
          </w:tcPr>
          <w:p w:rsidR="002E1109" w:rsidRPr="00A94A6C" w:rsidRDefault="002E1109" w:rsidP="002E1109">
            <w:pPr>
              <w:pStyle w:val="Table"/>
              <w:jc w:val="center"/>
              <w:rPr>
                <w:rFonts w:ascii="Times New Roman" w:hAnsi="Times New Roman" w:cs="Times New Roman"/>
                <w:szCs w:val="24"/>
              </w:rPr>
            </w:pPr>
          </w:p>
        </w:tc>
        <w:tc>
          <w:tcPr>
            <w:tcW w:w="2047" w:type="dxa"/>
          </w:tcPr>
          <w:p w:rsidR="002E1109" w:rsidRPr="00A94A6C" w:rsidRDefault="002E1109" w:rsidP="002E1109">
            <w:pPr>
              <w:pStyle w:val="Table"/>
              <w:jc w:val="center"/>
              <w:rPr>
                <w:rFonts w:ascii="Times New Roman" w:hAnsi="Times New Roman" w:cs="Times New Roman"/>
                <w:szCs w:val="24"/>
              </w:rPr>
            </w:pPr>
          </w:p>
        </w:tc>
        <w:tc>
          <w:tcPr>
            <w:tcW w:w="4793" w:type="dxa"/>
          </w:tcPr>
          <w:p w:rsidR="002E1109" w:rsidRPr="00A94A6C" w:rsidRDefault="002E1109" w:rsidP="002E1109">
            <w:pPr>
              <w:pStyle w:val="Table"/>
              <w:jc w:val="center"/>
              <w:rPr>
                <w:rFonts w:ascii="Times New Roman" w:hAnsi="Times New Roman" w:cs="Times New Roman"/>
                <w:szCs w:val="24"/>
              </w:rPr>
            </w:pPr>
            <w:r w:rsidRPr="00A94A6C">
              <w:rPr>
                <w:rFonts w:ascii="Times New Roman" w:hAnsi="Times New Roman" w:cs="Times New Roman"/>
                <w:szCs w:val="24"/>
              </w:rPr>
              <w:t>1 класс</w:t>
            </w:r>
          </w:p>
        </w:tc>
        <w:tc>
          <w:tcPr>
            <w:tcW w:w="2160" w:type="dxa"/>
          </w:tcPr>
          <w:p w:rsidR="002E1109" w:rsidRPr="00A94A6C" w:rsidRDefault="002E1109" w:rsidP="002E1109">
            <w:pPr>
              <w:pStyle w:val="Table"/>
              <w:jc w:val="center"/>
              <w:rPr>
                <w:rFonts w:ascii="Times New Roman" w:hAnsi="Times New Roman" w:cs="Times New Roman"/>
                <w:szCs w:val="24"/>
              </w:rPr>
            </w:pPr>
            <w:r w:rsidRPr="00A94A6C">
              <w:rPr>
                <w:rFonts w:ascii="Times New Roman" w:hAnsi="Times New Roman" w:cs="Times New Roman"/>
                <w:szCs w:val="24"/>
              </w:rPr>
              <w:t>1</w:t>
            </w:r>
            <w:r w:rsidR="00ED365B">
              <w:rPr>
                <w:rFonts w:ascii="Times New Roman" w:hAnsi="Times New Roman" w:cs="Times New Roman"/>
                <w:szCs w:val="24"/>
              </w:rPr>
              <w:t xml:space="preserve"> 785</w:t>
            </w:r>
          </w:p>
        </w:tc>
      </w:tr>
      <w:tr w:rsidR="002E1109" w:rsidRPr="00A94A6C" w:rsidTr="002E1109">
        <w:trPr>
          <w:jc w:val="center"/>
        </w:trPr>
        <w:tc>
          <w:tcPr>
            <w:tcW w:w="648" w:type="dxa"/>
          </w:tcPr>
          <w:p w:rsidR="002E1109" w:rsidRPr="00A94A6C" w:rsidRDefault="002E1109" w:rsidP="002E1109">
            <w:pPr>
              <w:pStyle w:val="Table"/>
              <w:jc w:val="center"/>
              <w:rPr>
                <w:rFonts w:ascii="Times New Roman" w:hAnsi="Times New Roman" w:cs="Times New Roman"/>
                <w:szCs w:val="24"/>
              </w:rPr>
            </w:pPr>
          </w:p>
        </w:tc>
        <w:tc>
          <w:tcPr>
            <w:tcW w:w="2047" w:type="dxa"/>
          </w:tcPr>
          <w:p w:rsidR="002E1109" w:rsidRPr="00A94A6C" w:rsidRDefault="002E1109" w:rsidP="002E1109">
            <w:pPr>
              <w:pStyle w:val="Table"/>
              <w:jc w:val="center"/>
              <w:rPr>
                <w:rFonts w:ascii="Times New Roman" w:hAnsi="Times New Roman" w:cs="Times New Roman"/>
                <w:szCs w:val="24"/>
              </w:rPr>
            </w:pPr>
          </w:p>
        </w:tc>
        <w:tc>
          <w:tcPr>
            <w:tcW w:w="4793" w:type="dxa"/>
          </w:tcPr>
          <w:p w:rsidR="002E1109" w:rsidRPr="00A94A6C" w:rsidRDefault="002E1109" w:rsidP="002E1109">
            <w:pPr>
              <w:pStyle w:val="Table"/>
              <w:jc w:val="center"/>
              <w:rPr>
                <w:rFonts w:ascii="Times New Roman" w:hAnsi="Times New Roman" w:cs="Times New Roman"/>
                <w:szCs w:val="24"/>
              </w:rPr>
            </w:pPr>
            <w:r w:rsidRPr="00A94A6C">
              <w:rPr>
                <w:rFonts w:ascii="Times New Roman" w:hAnsi="Times New Roman" w:cs="Times New Roman"/>
                <w:szCs w:val="24"/>
              </w:rPr>
              <w:t>2 класс</w:t>
            </w:r>
          </w:p>
        </w:tc>
        <w:tc>
          <w:tcPr>
            <w:tcW w:w="2160" w:type="dxa"/>
          </w:tcPr>
          <w:p w:rsidR="002E1109" w:rsidRPr="00A94A6C" w:rsidRDefault="00ED365B" w:rsidP="00ED365B">
            <w:pPr>
              <w:pStyle w:val="Table"/>
              <w:jc w:val="center"/>
              <w:rPr>
                <w:rFonts w:ascii="Times New Roman" w:hAnsi="Times New Roman" w:cs="Times New Roman"/>
                <w:szCs w:val="24"/>
              </w:rPr>
            </w:pPr>
            <w:r>
              <w:rPr>
                <w:rFonts w:ascii="Times New Roman" w:hAnsi="Times New Roman" w:cs="Times New Roman"/>
                <w:szCs w:val="24"/>
              </w:rPr>
              <w:t>1 664</w:t>
            </w:r>
          </w:p>
        </w:tc>
      </w:tr>
      <w:tr w:rsidR="002E1109" w:rsidRPr="00A94A6C" w:rsidTr="002E1109">
        <w:trPr>
          <w:jc w:val="center"/>
        </w:trPr>
        <w:tc>
          <w:tcPr>
            <w:tcW w:w="648" w:type="dxa"/>
          </w:tcPr>
          <w:p w:rsidR="002E1109" w:rsidRPr="00A94A6C" w:rsidRDefault="002E1109" w:rsidP="002E1109">
            <w:pPr>
              <w:pStyle w:val="Table"/>
              <w:jc w:val="center"/>
              <w:rPr>
                <w:rFonts w:ascii="Times New Roman" w:hAnsi="Times New Roman" w:cs="Times New Roman"/>
                <w:szCs w:val="24"/>
              </w:rPr>
            </w:pPr>
          </w:p>
        </w:tc>
        <w:tc>
          <w:tcPr>
            <w:tcW w:w="2047" w:type="dxa"/>
          </w:tcPr>
          <w:p w:rsidR="002E1109" w:rsidRPr="00A94A6C" w:rsidRDefault="002E1109" w:rsidP="002E1109">
            <w:pPr>
              <w:pStyle w:val="Table"/>
              <w:jc w:val="center"/>
              <w:rPr>
                <w:rFonts w:ascii="Times New Roman" w:hAnsi="Times New Roman" w:cs="Times New Roman"/>
                <w:szCs w:val="24"/>
              </w:rPr>
            </w:pPr>
          </w:p>
        </w:tc>
        <w:tc>
          <w:tcPr>
            <w:tcW w:w="4793" w:type="dxa"/>
          </w:tcPr>
          <w:p w:rsidR="002E1109" w:rsidRPr="00A94A6C" w:rsidRDefault="002E1109" w:rsidP="002E1109">
            <w:pPr>
              <w:pStyle w:val="Table"/>
              <w:jc w:val="center"/>
              <w:rPr>
                <w:rFonts w:ascii="Times New Roman" w:hAnsi="Times New Roman" w:cs="Times New Roman"/>
                <w:szCs w:val="24"/>
              </w:rPr>
            </w:pPr>
            <w:r w:rsidRPr="00A94A6C">
              <w:rPr>
                <w:rFonts w:ascii="Times New Roman" w:hAnsi="Times New Roman" w:cs="Times New Roman"/>
                <w:szCs w:val="24"/>
              </w:rPr>
              <w:t>3 класс</w:t>
            </w:r>
          </w:p>
        </w:tc>
        <w:tc>
          <w:tcPr>
            <w:tcW w:w="2160" w:type="dxa"/>
          </w:tcPr>
          <w:p w:rsidR="002E1109" w:rsidRPr="00A94A6C" w:rsidRDefault="002E1109" w:rsidP="002E1109">
            <w:pPr>
              <w:pStyle w:val="Table"/>
              <w:jc w:val="center"/>
              <w:rPr>
                <w:rFonts w:ascii="Times New Roman" w:hAnsi="Times New Roman" w:cs="Times New Roman"/>
                <w:szCs w:val="24"/>
              </w:rPr>
            </w:pPr>
            <w:r w:rsidRPr="00A94A6C">
              <w:rPr>
                <w:rFonts w:ascii="Times New Roman" w:hAnsi="Times New Roman" w:cs="Times New Roman"/>
                <w:szCs w:val="24"/>
              </w:rPr>
              <w:t>1</w:t>
            </w:r>
            <w:r w:rsidR="00ED365B">
              <w:rPr>
                <w:rFonts w:ascii="Times New Roman" w:hAnsi="Times New Roman" w:cs="Times New Roman"/>
                <w:szCs w:val="24"/>
              </w:rPr>
              <w:t xml:space="preserve"> 560</w:t>
            </w:r>
          </w:p>
        </w:tc>
      </w:tr>
      <w:tr w:rsidR="002E1109" w:rsidRPr="00A94A6C" w:rsidTr="002E1109">
        <w:trPr>
          <w:jc w:val="center"/>
        </w:trPr>
        <w:tc>
          <w:tcPr>
            <w:tcW w:w="648" w:type="dxa"/>
          </w:tcPr>
          <w:p w:rsidR="002E1109" w:rsidRPr="00A94A6C" w:rsidRDefault="00ED365B" w:rsidP="002E1109">
            <w:pPr>
              <w:pStyle w:val="Table"/>
              <w:jc w:val="center"/>
              <w:rPr>
                <w:rFonts w:ascii="Times New Roman" w:hAnsi="Times New Roman" w:cs="Times New Roman"/>
                <w:szCs w:val="24"/>
              </w:rPr>
            </w:pPr>
            <w:r>
              <w:rPr>
                <w:rFonts w:ascii="Times New Roman" w:hAnsi="Times New Roman" w:cs="Times New Roman"/>
                <w:szCs w:val="24"/>
              </w:rPr>
              <w:t>3</w:t>
            </w:r>
          </w:p>
        </w:tc>
        <w:tc>
          <w:tcPr>
            <w:tcW w:w="2047" w:type="dxa"/>
          </w:tcPr>
          <w:p w:rsidR="002E1109" w:rsidRPr="00A94A6C" w:rsidRDefault="002E1109" w:rsidP="002E1109">
            <w:pPr>
              <w:pStyle w:val="Table"/>
              <w:jc w:val="center"/>
              <w:rPr>
                <w:rFonts w:ascii="Times New Roman" w:hAnsi="Times New Roman" w:cs="Times New Roman"/>
                <w:szCs w:val="24"/>
              </w:rPr>
            </w:pPr>
            <w:r w:rsidRPr="00A94A6C">
              <w:rPr>
                <w:rFonts w:ascii="Times New Roman" w:hAnsi="Times New Roman" w:cs="Times New Roman"/>
                <w:szCs w:val="24"/>
              </w:rPr>
              <w:t>Старшая</w:t>
            </w:r>
          </w:p>
        </w:tc>
        <w:tc>
          <w:tcPr>
            <w:tcW w:w="4793" w:type="dxa"/>
          </w:tcPr>
          <w:p w:rsidR="002E1109" w:rsidRPr="00A94A6C" w:rsidRDefault="002E1109" w:rsidP="002E1109">
            <w:pPr>
              <w:pStyle w:val="Table"/>
              <w:jc w:val="center"/>
              <w:rPr>
                <w:rFonts w:ascii="Times New Roman" w:hAnsi="Times New Roman" w:cs="Times New Roman"/>
                <w:szCs w:val="24"/>
              </w:rPr>
            </w:pPr>
            <w:r w:rsidRPr="00A94A6C">
              <w:rPr>
                <w:rFonts w:ascii="Times New Roman" w:hAnsi="Times New Roman" w:cs="Times New Roman"/>
                <w:szCs w:val="24"/>
              </w:rPr>
              <w:t>Референт муниципальной службы</w:t>
            </w:r>
          </w:p>
        </w:tc>
        <w:tc>
          <w:tcPr>
            <w:tcW w:w="2160" w:type="dxa"/>
          </w:tcPr>
          <w:p w:rsidR="002E1109" w:rsidRPr="00A94A6C" w:rsidRDefault="002E1109" w:rsidP="002E1109">
            <w:pPr>
              <w:pStyle w:val="Table"/>
              <w:jc w:val="center"/>
              <w:rPr>
                <w:rFonts w:ascii="Times New Roman" w:hAnsi="Times New Roman" w:cs="Times New Roman"/>
                <w:szCs w:val="24"/>
              </w:rPr>
            </w:pPr>
          </w:p>
        </w:tc>
      </w:tr>
      <w:tr w:rsidR="002E1109" w:rsidRPr="00A94A6C" w:rsidTr="002E1109">
        <w:trPr>
          <w:jc w:val="center"/>
        </w:trPr>
        <w:tc>
          <w:tcPr>
            <w:tcW w:w="648" w:type="dxa"/>
          </w:tcPr>
          <w:p w:rsidR="002E1109" w:rsidRPr="00A94A6C" w:rsidRDefault="002E1109" w:rsidP="002E1109">
            <w:pPr>
              <w:pStyle w:val="Table"/>
              <w:jc w:val="center"/>
              <w:rPr>
                <w:rFonts w:ascii="Times New Roman" w:hAnsi="Times New Roman" w:cs="Times New Roman"/>
                <w:szCs w:val="24"/>
              </w:rPr>
            </w:pPr>
          </w:p>
        </w:tc>
        <w:tc>
          <w:tcPr>
            <w:tcW w:w="2047" w:type="dxa"/>
          </w:tcPr>
          <w:p w:rsidR="002E1109" w:rsidRPr="00A94A6C" w:rsidRDefault="002E1109" w:rsidP="002E1109">
            <w:pPr>
              <w:pStyle w:val="Table"/>
              <w:jc w:val="center"/>
              <w:rPr>
                <w:rFonts w:ascii="Times New Roman" w:hAnsi="Times New Roman" w:cs="Times New Roman"/>
                <w:szCs w:val="24"/>
              </w:rPr>
            </w:pPr>
          </w:p>
        </w:tc>
        <w:tc>
          <w:tcPr>
            <w:tcW w:w="4793" w:type="dxa"/>
          </w:tcPr>
          <w:p w:rsidR="002E1109" w:rsidRPr="00A94A6C" w:rsidRDefault="002E1109" w:rsidP="002E1109">
            <w:pPr>
              <w:pStyle w:val="Table"/>
              <w:jc w:val="center"/>
              <w:rPr>
                <w:rFonts w:ascii="Times New Roman" w:hAnsi="Times New Roman" w:cs="Times New Roman"/>
                <w:szCs w:val="24"/>
              </w:rPr>
            </w:pPr>
            <w:r w:rsidRPr="00A94A6C">
              <w:rPr>
                <w:rFonts w:ascii="Times New Roman" w:hAnsi="Times New Roman" w:cs="Times New Roman"/>
                <w:szCs w:val="24"/>
              </w:rPr>
              <w:t>1 класс</w:t>
            </w:r>
          </w:p>
        </w:tc>
        <w:tc>
          <w:tcPr>
            <w:tcW w:w="2160" w:type="dxa"/>
          </w:tcPr>
          <w:p w:rsidR="002E1109" w:rsidRPr="00A94A6C" w:rsidRDefault="002E1109" w:rsidP="002E1109">
            <w:pPr>
              <w:pStyle w:val="Table"/>
              <w:jc w:val="center"/>
              <w:rPr>
                <w:rFonts w:ascii="Times New Roman" w:hAnsi="Times New Roman" w:cs="Times New Roman"/>
                <w:szCs w:val="24"/>
              </w:rPr>
            </w:pPr>
            <w:r w:rsidRPr="00A94A6C">
              <w:rPr>
                <w:rFonts w:ascii="Times New Roman" w:hAnsi="Times New Roman" w:cs="Times New Roman"/>
                <w:szCs w:val="24"/>
              </w:rPr>
              <w:t>1</w:t>
            </w:r>
            <w:r w:rsidR="00ED365B">
              <w:rPr>
                <w:rFonts w:ascii="Times New Roman" w:hAnsi="Times New Roman" w:cs="Times New Roman"/>
                <w:szCs w:val="24"/>
              </w:rPr>
              <w:t xml:space="preserve"> 102</w:t>
            </w:r>
          </w:p>
        </w:tc>
      </w:tr>
      <w:tr w:rsidR="002E1109" w:rsidRPr="00A94A6C" w:rsidTr="002E1109">
        <w:trPr>
          <w:jc w:val="center"/>
        </w:trPr>
        <w:tc>
          <w:tcPr>
            <w:tcW w:w="648" w:type="dxa"/>
          </w:tcPr>
          <w:p w:rsidR="002E1109" w:rsidRPr="00A94A6C" w:rsidRDefault="002E1109" w:rsidP="002E1109">
            <w:pPr>
              <w:pStyle w:val="Table"/>
              <w:jc w:val="center"/>
              <w:rPr>
                <w:rFonts w:ascii="Times New Roman" w:hAnsi="Times New Roman" w:cs="Times New Roman"/>
                <w:szCs w:val="24"/>
              </w:rPr>
            </w:pPr>
          </w:p>
        </w:tc>
        <w:tc>
          <w:tcPr>
            <w:tcW w:w="2047" w:type="dxa"/>
          </w:tcPr>
          <w:p w:rsidR="002E1109" w:rsidRPr="00A94A6C" w:rsidRDefault="002E1109" w:rsidP="002E1109">
            <w:pPr>
              <w:pStyle w:val="Table"/>
              <w:jc w:val="center"/>
              <w:rPr>
                <w:rFonts w:ascii="Times New Roman" w:hAnsi="Times New Roman" w:cs="Times New Roman"/>
                <w:szCs w:val="24"/>
              </w:rPr>
            </w:pPr>
          </w:p>
        </w:tc>
        <w:tc>
          <w:tcPr>
            <w:tcW w:w="4793" w:type="dxa"/>
          </w:tcPr>
          <w:p w:rsidR="002E1109" w:rsidRPr="00A94A6C" w:rsidRDefault="002E1109" w:rsidP="002E1109">
            <w:pPr>
              <w:pStyle w:val="Table"/>
              <w:jc w:val="center"/>
              <w:rPr>
                <w:rFonts w:ascii="Times New Roman" w:hAnsi="Times New Roman" w:cs="Times New Roman"/>
                <w:szCs w:val="24"/>
              </w:rPr>
            </w:pPr>
            <w:r w:rsidRPr="00A94A6C">
              <w:rPr>
                <w:rFonts w:ascii="Times New Roman" w:hAnsi="Times New Roman" w:cs="Times New Roman"/>
                <w:szCs w:val="24"/>
              </w:rPr>
              <w:t>2 класс</w:t>
            </w:r>
          </w:p>
        </w:tc>
        <w:tc>
          <w:tcPr>
            <w:tcW w:w="2160" w:type="dxa"/>
          </w:tcPr>
          <w:p w:rsidR="002E1109" w:rsidRPr="00A94A6C" w:rsidRDefault="002E1109" w:rsidP="002E1109">
            <w:pPr>
              <w:pStyle w:val="Table"/>
              <w:jc w:val="center"/>
              <w:rPr>
                <w:rFonts w:ascii="Times New Roman" w:hAnsi="Times New Roman" w:cs="Times New Roman"/>
                <w:szCs w:val="24"/>
              </w:rPr>
            </w:pPr>
            <w:r w:rsidRPr="00A94A6C">
              <w:rPr>
                <w:rFonts w:ascii="Times New Roman" w:hAnsi="Times New Roman" w:cs="Times New Roman"/>
                <w:szCs w:val="24"/>
              </w:rPr>
              <w:t>9</w:t>
            </w:r>
            <w:r w:rsidR="00ED365B">
              <w:rPr>
                <w:rFonts w:ascii="Times New Roman" w:hAnsi="Times New Roman" w:cs="Times New Roman"/>
                <w:szCs w:val="24"/>
              </w:rPr>
              <w:t>36</w:t>
            </w:r>
          </w:p>
        </w:tc>
      </w:tr>
      <w:tr w:rsidR="002E1109" w:rsidRPr="00A94A6C" w:rsidTr="002E1109">
        <w:trPr>
          <w:jc w:val="center"/>
        </w:trPr>
        <w:tc>
          <w:tcPr>
            <w:tcW w:w="648" w:type="dxa"/>
          </w:tcPr>
          <w:p w:rsidR="002E1109" w:rsidRPr="00A94A6C" w:rsidRDefault="002E1109" w:rsidP="002E1109">
            <w:pPr>
              <w:pStyle w:val="Table"/>
              <w:jc w:val="center"/>
              <w:rPr>
                <w:rFonts w:ascii="Times New Roman" w:hAnsi="Times New Roman" w:cs="Times New Roman"/>
                <w:szCs w:val="24"/>
              </w:rPr>
            </w:pPr>
          </w:p>
        </w:tc>
        <w:tc>
          <w:tcPr>
            <w:tcW w:w="2047" w:type="dxa"/>
          </w:tcPr>
          <w:p w:rsidR="002E1109" w:rsidRPr="00A94A6C" w:rsidRDefault="002E1109" w:rsidP="002E1109">
            <w:pPr>
              <w:pStyle w:val="Table"/>
              <w:jc w:val="center"/>
              <w:rPr>
                <w:rFonts w:ascii="Times New Roman" w:hAnsi="Times New Roman" w:cs="Times New Roman"/>
                <w:szCs w:val="24"/>
              </w:rPr>
            </w:pPr>
          </w:p>
        </w:tc>
        <w:tc>
          <w:tcPr>
            <w:tcW w:w="4793" w:type="dxa"/>
          </w:tcPr>
          <w:p w:rsidR="002E1109" w:rsidRPr="00A94A6C" w:rsidRDefault="002E1109" w:rsidP="002E1109">
            <w:pPr>
              <w:pStyle w:val="Table"/>
              <w:jc w:val="center"/>
              <w:rPr>
                <w:rFonts w:ascii="Times New Roman" w:hAnsi="Times New Roman" w:cs="Times New Roman"/>
                <w:szCs w:val="24"/>
              </w:rPr>
            </w:pPr>
            <w:r w:rsidRPr="00A94A6C">
              <w:rPr>
                <w:rFonts w:ascii="Times New Roman" w:hAnsi="Times New Roman" w:cs="Times New Roman"/>
                <w:szCs w:val="24"/>
              </w:rPr>
              <w:t>3 класс</w:t>
            </w:r>
          </w:p>
        </w:tc>
        <w:tc>
          <w:tcPr>
            <w:tcW w:w="2160" w:type="dxa"/>
          </w:tcPr>
          <w:p w:rsidR="002E1109" w:rsidRPr="00A94A6C" w:rsidRDefault="002E1109" w:rsidP="002E1109">
            <w:pPr>
              <w:pStyle w:val="Table"/>
              <w:jc w:val="center"/>
              <w:rPr>
                <w:rFonts w:ascii="Times New Roman" w:hAnsi="Times New Roman" w:cs="Times New Roman"/>
                <w:szCs w:val="24"/>
              </w:rPr>
            </w:pPr>
            <w:r w:rsidRPr="00A94A6C">
              <w:rPr>
                <w:rFonts w:ascii="Times New Roman" w:hAnsi="Times New Roman" w:cs="Times New Roman"/>
                <w:szCs w:val="24"/>
              </w:rPr>
              <w:t>8</w:t>
            </w:r>
            <w:r w:rsidR="00ED365B">
              <w:rPr>
                <w:rFonts w:ascii="Times New Roman" w:hAnsi="Times New Roman" w:cs="Times New Roman"/>
                <w:szCs w:val="24"/>
              </w:rPr>
              <w:t>32</w:t>
            </w:r>
          </w:p>
        </w:tc>
      </w:tr>
    </w:tbl>
    <w:p w:rsidR="002E1109" w:rsidRPr="001E5A5C" w:rsidRDefault="002E1109" w:rsidP="001E5A5C">
      <w:pPr>
        <w:ind w:firstLine="567"/>
        <w:jc w:val="both"/>
        <w:rPr>
          <w:rFonts w:ascii="Times New Roman" w:hAnsi="Times New Roman"/>
          <w:sz w:val="24"/>
          <w:szCs w:val="24"/>
        </w:rPr>
      </w:pPr>
      <w:r w:rsidRPr="001E5A5C">
        <w:rPr>
          <w:rFonts w:ascii="Times New Roman" w:hAnsi="Times New Roman"/>
          <w:sz w:val="24"/>
          <w:szCs w:val="24"/>
        </w:rPr>
        <w:t>8.4. При переводе муниципальных служащих на иные должности муниципальной службы и при увольнении с муниципальной службы (в том числе в связи с выходом на пенсию) присвоенный классный чин за муниципальным служащим сохраняется в соответствии с действующим законодательством.</w:t>
      </w:r>
    </w:p>
    <w:p w:rsidR="002E1109" w:rsidRPr="001E5A5C" w:rsidRDefault="002E1109" w:rsidP="002E1109">
      <w:pPr>
        <w:pStyle w:val="1"/>
        <w:rPr>
          <w:rFonts w:ascii="Times New Roman" w:hAnsi="Times New Roman" w:cs="Times New Roman"/>
          <w:iCs/>
          <w:color w:val="auto"/>
        </w:rPr>
      </w:pPr>
      <w:r w:rsidRPr="001E5A5C">
        <w:rPr>
          <w:rFonts w:ascii="Times New Roman" w:hAnsi="Times New Roman" w:cs="Times New Roman"/>
          <w:iCs/>
          <w:color w:val="auto"/>
        </w:rPr>
        <w:t>9. Премии за выполнение особо важных и сложных заданий</w:t>
      </w:r>
    </w:p>
    <w:p w:rsidR="002E1109" w:rsidRPr="001E5A5C" w:rsidRDefault="002E1109" w:rsidP="001E5A5C">
      <w:pPr>
        <w:spacing w:after="0" w:line="240" w:lineRule="auto"/>
        <w:ind w:firstLine="567"/>
        <w:jc w:val="both"/>
        <w:rPr>
          <w:rFonts w:ascii="Times New Roman" w:hAnsi="Times New Roman"/>
          <w:sz w:val="24"/>
          <w:szCs w:val="24"/>
        </w:rPr>
      </w:pPr>
      <w:r w:rsidRPr="001E5A5C">
        <w:rPr>
          <w:rFonts w:ascii="Times New Roman" w:hAnsi="Times New Roman"/>
          <w:sz w:val="24"/>
          <w:szCs w:val="24"/>
        </w:rPr>
        <w:t>9.1. Выборным должностным лицам, муниципальным служащим выплачивается премия за выполнение особо важных и сложных заданий.</w:t>
      </w:r>
    </w:p>
    <w:p w:rsidR="008F0A73" w:rsidRDefault="002E1109" w:rsidP="001E5A5C">
      <w:pPr>
        <w:spacing w:after="0" w:line="240" w:lineRule="auto"/>
        <w:ind w:firstLine="567"/>
        <w:jc w:val="both"/>
        <w:rPr>
          <w:rFonts w:ascii="Times New Roman" w:hAnsi="Times New Roman"/>
          <w:b/>
          <w:i/>
          <w:sz w:val="24"/>
          <w:szCs w:val="24"/>
        </w:rPr>
      </w:pPr>
      <w:r w:rsidRPr="00A94A6C">
        <w:rPr>
          <w:rFonts w:ascii="Times New Roman" w:hAnsi="Times New Roman"/>
          <w:sz w:val="24"/>
          <w:szCs w:val="24"/>
        </w:rPr>
        <w:t>9.2. Премия</w:t>
      </w:r>
      <w:r w:rsidRPr="001E5A5C">
        <w:rPr>
          <w:rFonts w:ascii="Times New Roman" w:hAnsi="Times New Roman"/>
          <w:sz w:val="24"/>
          <w:szCs w:val="24"/>
        </w:rPr>
        <w:t xml:space="preserve"> за выполнение особо важных и сложных заданий устанавливается в размере </w:t>
      </w:r>
      <w:r w:rsidR="00C511E2">
        <w:rPr>
          <w:rFonts w:ascii="Times New Roman" w:hAnsi="Times New Roman"/>
          <w:sz w:val="24"/>
          <w:szCs w:val="24"/>
        </w:rPr>
        <w:t>0,4</w:t>
      </w:r>
      <w:r w:rsidRPr="001E5A5C">
        <w:rPr>
          <w:rFonts w:ascii="Times New Roman" w:hAnsi="Times New Roman"/>
          <w:sz w:val="24"/>
          <w:szCs w:val="24"/>
        </w:rPr>
        <w:t xml:space="preserve"> месячного фонда оплаты труда.</w:t>
      </w:r>
      <w:r w:rsidR="00A94A6C">
        <w:rPr>
          <w:rFonts w:ascii="Times New Roman" w:hAnsi="Times New Roman"/>
          <w:sz w:val="24"/>
          <w:szCs w:val="24"/>
        </w:rPr>
        <w:t xml:space="preserve"> </w:t>
      </w:r>
    </w:p>
    <w:p w:rsidR="002E1109" w:rsidRPr="001E5A5C" w:rsidRDefault="002E1109" w:rsidP="001E5A5C">
      <w:pPr>
        <w:spacing w:after="0" w:line="240" w:lineRule="auto"/>
        <w:ind w:firstLine="567"/>
        <w:jc w:val="both"/>
        <w:rPr>
          <w:rFonts w:ascii="Times New Roman" w:hAnsi="Times New Roman"/>
          <w:sz w:val="24"/>
          <w:szCs w:val="24"/>
        </w:rPr>
      </w:pPr>
      <w:r w:rsidRPr="001E5A5C">
        <w:rPr>
          <w:rFonts w:ascii="Times New Roman" w:hAnsi="Times New Roman"/>
          <w:sz w:val="24"/>
          <w:szCs w:val="24"/>
        </w:rPr>
        <w:t xml:space="preserve">9.3. Премия за выполнение особо важных и сложных заданий выплачивается за счет фонда оплаты труда в пределах утвержденных ассигнований по смете выборным должностным лицам, муниципальным служащим, состоящим в списочном составе на дату события. </w:t>
      </w:r>
    </w:p>
    <w:p w:rsidR="008F0A73" w:rsidRDefault="002E1109" w:rsidP="001E5A5C">
      <w:pPr>
        <w:spacing w:after="0" w:line="240" w:lineRule="auto"/>
        <w:ind w:firstLine="567"/>
        <w:jc w:val="both"/>
        <w:rPr>
          <w:rFonts w:ascii="Times New Roman" w:hAnsi="Times New Roman"/>
          <w:b/>
          <w:i/>
          <w:sz w:val="24"/>
          <w:szCs w:val="24"/>
        </w:rPr>
      </w:pPr>
      <w:r w:rsidRPr="00ED365B">
        <w:rPr>
          <w:rFonts w:ascii="Times New Roman" w:hAnsi="Times New Roman"/>
          <w:sz w:val="24"/>
          <w:szCs w:val="24"/>
        </w:rPr>
        <w:t>9.4. Инициатором премирования могут являться</w:t>
      </w:r>
      <w:r w:rsidR="008E431B" w:rsidRPr="00ED365B">
        <w:rPr>
          <w:rFonts w:ascii="Times New Roman" w:hAnsi="Times New Roman"/>
          <w:sz w:val="24"/>
          <w:szCs w:val="24"/>
        </w:rPr>
        <w:t xml:space="preserve"> представительный орган муниципального образования сельского поселения Мулымья, </w:t>
      </w:r>
      <w:r w:rsidRPr="00ED365B">
        <w:rPr>
          <w:rFonts w:ascii="Times New Roman" w:hAnsi="Times New Roman"/>
          <w:sz w:val="24"/>
          <w:szCs w:val="24"/>
        </w:rPr>
        <w:t xml:space="preserve">глава </w:t>
      </w:r>
      <w:r w:rsidR="001E5A5C" w:rsidRPr="00ED365B">
        <w:rPr>
          <w:rFonts w:ascii="Times New Roman" w:hAnsi="Times New Roman"/>
          <w:sz w:val="24"/>
          <w:szCs w:val="24"/>
        </w:rPr>
        <w:t>поселения</w:t>
      </w:r>
      <w:r w:rsidRPr="00ED365B">
        <w:rPr>
          <w:rFonts w:ascii="Times New Roman" w:hAnsi="Times New Roman"/>
          <w:sz w:val="24"/>
          <w:szCs w:val="24"/>
        </w:rPr>
        <w:t>, заместител</w:t>
      </w:r>
      <w:r w:rsidR="001E5A5C" w:rsidRPr="00ED365B">
        <w:rPr>
          <w:rFonts w:ascii="Times New Roman" w:hAnsi="Times New Roman"/>
          <w:sz w:val="24"/>
          <w:szCs w:val="24"/>
        </w:rPr>
        <w:t>ь</w:t>
      </w:r>
      <w:r w:rsidRPr="00ED365B">
        <w:rPr>
          <w:rFonts w:ascii="Times New Roman" w:hAnsi="Times New Roman"/>
          <w:sz w:val="24"/>
          <w:szCs w:val="24"/>
        </w:rPr>
        <w:t xml:space="preserve"> главы </w:t>
      </w:r>
      <w:r w:rsidR="00566629" w:rsidRPr="00ED365B">
        <w:rPr>
          <w:rFonts w:ascii="Times New Roman" w:hAnsi="Times New Roman"/>
          <w:sz w:val="24"/>
          <w:szCs w:val="24"/>
        </w:rPr>
        <w:t>поселения</w:t>
      </w:r>
      <w:r w:rsidRPr="00ED365B">
        <w:rPr>
          <w:rFonts w:ascii="Times New Roman" w:hAnsi="Times New Roman"/>
          <w:sz w:val="24"/>
          <w:szCs w:val="24"/>
        </w:rPr>
        <w:t xml:space="preserve"> или непосредственный руководитель муниципально</w:t>
      </w:r>
      <w:r w:rsidR="008E431B" w:rsidRPr="00ED365B">
        <w:rPr>
          <w:rFonts w:ascii="Times New Roman" w:hAnsi="Times New Roman"/>
          <w:sz w:val="24"/>
          <w:szCs w:val="24"/>
        </w:rPr>
        <w:t xml:space="preserve">го служащего (начальник отдела) </w:t>
      </w:r>
    </w:p>
    <w:p w:rsidR="002E1109" w:rsidRPr="001E5A5C" w:rsidRDefault="002E1109" w:rsidP="001E5A5C">
      <w:pPr>
        <w:spacing w:after="0" w:line="240" w:lineRule="auto"/>
        <w:ind w:firstLine="567"/>
        <w:jc w:val="both"/>
        <w:rPr>
          <w:rFonts w:ascii="Times New Roman" w:hAnsi="Times New Roman"/>
          <w:sz w:val="24"/>
          <w:szCs w:val="24"/>
        </w:rPr>
      </w:pPr>
      <w:r w:rsidRPr="001E5A5C">
        <w:rPr>
          <w:rFonts w:ascii="Times New Roman" w:hAnsi="Times New Roman"/>
          <w:sz w:val="24"/>
          <w:szCs w:val="24"/>
        </w:rPr>
        <w:t xml:space="preserve">9.5. Инициатор </w:t>
      </w:r>
      <w:r w:rsidR="008F0A73">
        <w:rPr>
          <w:rFonts w:ascii="Times New Roman" w:hAnsi="Times New Roman"/>
          <w:sz w:val="24"/>
          <w:szCs w:val="24"/>
        </w:rPr>
        <w:t xml:space="preserve">премирования </w:t>
      </w:r>
      <w:r w:rsidRPr="001E5A5C">
        <w:rPr>
          <w:rFonts w:ascii="Times New Roman" w:hAnsi="Times New Roman"/>
          <w:sz w:val="24"/>
          <w:szCs w:val="24"/>
        </w:rPr>
        <w:t>(заместител</w:t>
      </w:r>
      <w:r w:rsidR="00566629">
        <w:rPr>
          <w:rFonts w:ascii="Times New Roman" w:hAnsi="Times New Roman"/>
          <w:sz w:val="24"/>
          <w:szCs w:val="24"/>
        </w:rPr>
        <w:t>ь</w:t>
      </w:r>
      <w:r w:rsidRPr="001E5A5C">
        <w:rPr>
          <w:rFonts w:ascii="Times New Roman" w:hAnsi="Times New Roman"/>
          <w:sz w:val="24"/>
          <w:szCs w:val="24"/>
        </w:rPr>
        <w:t xml:space="preserve"> главы или непосредственный руководитель муниципального служащего) готовит представление (служебную записку) на имя</w:t>
      </w:r>
      <w:r w:rsidR="008F0A73">
        <w:rPr>
          <w:rFonts w:ascii="Times New Roman" w:hAnsi="Times New Roman"/>
          <w:sz w:val="24"/>
          <w:szCs w:val="24"/>
        </w:rPr>
        <w:t xml:space="preserve"> председателя представительного органа</w:t>
      </w:r>
      <w:r w:rsidR="00BF7C37">
        <w:rPr>
          <w:rFonts w:ascii="Times New Roman" w:hAnsi="Times New Roman"/>
          <w:sz w:val="24"/>
          <w:szCs w:val="24"/>
        </w:rPr>
        <w:t>,</w:t>
      </w:r>
      <w:r w:rsidRPr="001E5A5C">
        <w:rPr>
          <w:rFonts w:ascii="Times New Roman" w:hAnsi="Times New Roman"/>
          <w:sz w:val="24"/>
          <w:szCs w:val="24"/>
        </w:rPr>
        <w:t xml:space="preserve"> главы </w:t>
      </w:r>
      <w:r w:rsidR="00566629">
        <w:rPr>
          <w:rFonts w:ascii="Times New Roman" w:hAnsi="Times New Roman"/>
          <w:sz w:val="24"/>
          <w:szCs w:val="24"/>
        </w:rPr>
        <w:t>поселения</w:t>
      </w:r>
      <w:r w:rsidRPr="001E5A5C">
        <w:rPr>
          <w:rFonts w:ascii="Times New Roman" w:hAnsi="Times New Roman"/>
          <w:sz w:val="24"/>
          <w:szCs w:val="24"/>
        </w:rPr>
        <w:t xml:space="preserve">, в которой указываются конкретные задания, за которые предлагается премировать </w:t>
      </w:r>
      <w:r w:rsidR="00BF7C37">
        <w:rPr>
          <w:rFonts w:ascii="Times New Roman" w:hAnsi="Times New Roman"/>
          <w:sz w:val="24"/>
          <w:szCs w:val="24"/>
        </w:rPr>
        <w:t>выборное должностное лицо, замещающее</w:t>
      </w:r>
      <w:r w:rsidR="00BF7C37" w:rsidRPr="00ED365B">
        <w:rPr>
          <w:rFonts w:ascii="Times New Roman" w:hAnsi="Times New Roman"/>
          <w:sz w:val="24"/>
          <w:szCs w:val="24"/>
        </w:rPr>
        <w:t xml:space="preserve"> муниципальную должность</w:t>
      </w:r>
      <w:r w:rsidR="00BF7C37">
        <w:rPr>
          <w:rFonts w:ascii="Times New Roman" w:hAnsi="Times New Roman"/>
          <w:sz w:val="24"/>
          <w:szCs w:val="24"/>
        </w:rPr>
        <w:t xml:space="preserve">, </w:t>
      </w:r>
      <w:r w:rsidR="00BF7C37" w:rsidRPr="001E5A5C">
        <w:rPr>
          <w:rFonts w:ascii="Times New Roman" w:hAnsi="Times New Roman"/>
          <w:sz w:val="24"/>
          <w:szCs w:val="24"/>
        </w:rPr>
        <w:t xml:space="preserve"> </w:t>
      </w:r>
      <w:r w:rsidRPr="001E5A5C">
        <w:rPr>
          <w:rFonts w:ascii="Times New Roman" w:hAnsi="Times New Roman"/>
          <w:sz w:val="24"/>
          <w:szCs w:val="24"/>
        </w:rPr>
        <w:t>муниципального служащего, с предложением размера премии.</w:t>
      </w:r>
    </w:p>
    <w:p w:rsidR="002E1109" w:rsidRPr="001E5A5C" w:rsidRDefault="002E1109" w:rsidP="008E431B">
      <w:pPr>
        <w:spacing w:after="0" w:line="240" w:lineRule="auto"/>
        <w:ind w:firstLine="567"/>
        <w:jc w:val="both"/>
        <w:rPr>
          <w:rFonts w:ascii="Times New Roman" w:hAnsi="Times New Roman"/>
          <w:sz w:val="24"/>
          <w:szCs w:val="24"/>
        </w:rPr>
      </w:pPr>
      <w:r w:rsidRPr="00ED365B">
        <w:rPr>
          <w:rFonts w:ascii="Times New Roman" w:hAnsi="Times New Roman"/>
          <w:sz w:val="24"/>
          <w:szCs w:val="24"/>
        </w:rPr>
        <w:t xml:space="preserve">9.6. </w:t>
      </w:r>
      <w:r w:rsidR="008E431B" w:rsidRPr="00ED365B">
        <w:rPr>
          <w:rFonts w:ascii="Times New Roman" w:hAnsi="Times New Roman"/>
          <w:sz w:val="24"/>
          <w:szCs w:val="24"/>
        </w:rPr>
        <w:t>Выплата премии за выполнение особо важных и сложных заданий выборному должностному лицу, замещающему муниципальную должность, осуществляется на основании решения представительного органа муниципального образования сельское поселение Мулымья и оформляется в форме правового акта.  Выплата премии за выполнение особо важных и сложных заданий муниципальным служащим осуществляется по распоряжению (приказу) работодателя</w:t>
      </w:r>
      <w:r w:rsidR="00BF7C37">
        <w:rPr>
          <w:rFonts w:ascii="Times New Roman" w:hAnsi="Times New Roman"/>
          <w:sz w:val="24"/>
          <w:szCs w:val="24"/>
        </w:rPr>
        <w:t>.</w:t>
      </w:r>
    </w:p>
    <w:p w:rsidR="002E1109" w:rsidRPr="001E5A5C" w:rsidRDefault="002E1109" w:rsidP="001E5A5C">
      <w:pPr>
        <w:spacing w:after="0" w:line="240" w:lineRule="auto"/>
        <w:ind w:firstLine="567"/>
        <w:jc w:val="both"/>
        <w:rPr>
          <w:rFonts w:ascii="Times New Roman" w:hAnsi="Times New Roman"/>
          <w:sz w:val="24"/>
          <w:szCs w:val="24"/>
        </w:rPr>
      </w:pPr>
      <w:r w:rsidRPr="001E5A5C">
        <w:rPr>
          <w:rFonts w:ascii="Times New Roman" w:hAnsi="Times New Roman"/>
          <w:sz w:val="24"/>
          <w:szCs w:val="24"/>
        </w:rPr>
        <w:t>9.7. Премия за выполнение особо важных и сложных заданий выплачивается по следующим основаниям:</w:t>
      </w:r>
    </w:p>
    <w:p w:rsidR="002E1109" w:rsidRPr="001E5A5C" w:rsidRDefault="002E1109" w:rsidP="001E5A5C">
      <w:pPr>
        <w:adjustRightInd w:val="0"/>
        <w:spacing w:after="0" w:line="240" w:lineRule="auto"/>
        <w:ind w:firstLine="567"/>
        <w:jc w:val="both"/>
        <w:rPr>
          <w:rFonts w:ascii="Times New Roman" w:hAnsi="Times New Roman"/>
          <w:sz w:val="24"/>
          <w:szCs w:val="24"/>
        </w:rPr>
      </w:pPr>
      <w:r w:rsidRPr="001E5A5C">
        <w:rPr>
          <w:rFonts w:ascii="Times New Roman" w:hAnsi="Times New Roman"/>
          <w:sz w:val="24"/>
          <w:szCs w:val="24"/>
        </w:rPr>
        <w:t>9.7.1. за внедрение новых технологий, реализацию масштабных проектов, повышающих эффективность деятельности органов местного самоуправления;</w:t>
      </w:r>
    </w:p>
    <w:p w:rsidR="002E1109" w:rsidRPr="001E5A5C" w:rsidRDefault="002E1109" w:rsidP="001E5A5C">
      <w:pPr>
        <w:adjustRightInd w:val="0"/>
        <w:spacing w:after="0" w:line="240" w:lineRule="auto"/>
        <w:ind w:firstLine="567"/>
        <w:jc w:val="both"/>
        <w:rPr>
          <w:rFonts w:ascii="Times New Roman" w:hAnsi="Times New Roman"/>
          <w:sz w:val="24"/>
          <w:szCs w:val="24"/>
        </w:rPr>
      </w:pPr>
      <w:r w:rsidRPr="001E5A5C">
        <w:rPr>
          <w:rFonts w:ascii="Times New Roman" w:hAnsi="Times New Roman"/>
          <w:sz w:val="24"/>
          <w:szCs w:val="24"/>
        </w:rPr>
        <w:t>9.7.2. применение в работе современных форм и методов организации труда;</w:t>
      </w:r>
    </w:p>
    <w:p w:rsidR="002E1109" w:rsidRPr="001E5A5C" w:rsidRDefault="002E1109" w:rsidP="001E5A5C">
      <w:pPr>
        <w:adjustRightInd w:val="0"/>
        <w:spacing w:after="0" w:line="240" w:lineRule="auto"/>
        <w:ind w:firstLine="567"/>
        <w:jc w:val="both"/>
        <w:rPr>
          <w:rFonts w:ascii="Times New Roman" w:hAnsi="Times New Roman"/>
          <w:sz w:val="24"/>
          <w:szCs w:val="24"/>
        </w:rPr>
      </w:pPr>
      <w:r w:rsidRPr="001E5A5C">
        <w:rPr>
          <w:rFonts w:ascii="Times New Roman" w:hAnsi="Times New Roman"/>
          <w:sz w:val="24"/>
          <w:szCs w:val="24"/>
        </w:rPr>
        <w:t>9.7.3. выполнение в оперативном режиме большого объема внеплановой работы;</w:t>
      </w:r>
    </w:p>
    <w:p w:rsidR="002E1109" w:rsidRPr="001E5A5C" w:rsidRDefault="002E1109" w:rsidP="001E5A5C">
      <w:pPr>
        <w:spacing w:after="0" w:line="240" w:lineRule="auto"/>
        <w:ind w:firstLine="567"/>
        <w:jc w:val="both"/>
        <w:rPr>
          <w:rFonts w:ascii="Times New Roman" w:hAnsi="Times New Roman"/>
          <w:color w:val="FF0000"/>
          <w:sz w:val="24"/>
          <w:szCs w:val="24"/>
        </w:rPr>
      </w:pPr>
      <w:r w:rsidRPr="001E5A5C">
        <w:rPr>
          <w:rFonts w:ascii="Times New Roman" w:hAnsi="Times New Roman"/>
          <w:sz w:val="24"/>
          <w:szCs w:val="24"/>
        </w:rPr>
        <w:t>9.7.4. участие в подготовке и проведении совещаний, форумов, мероприятий федерального, регионального, межмуниципального и районного значения.</w:t>
      </w:r>
    </w:p>
    <w:p w:rsidR="00ED365B" w:rsidRPr="00C511E2" w:rsidRDefault="002E1109" w:rsidP="00C511E2">
      <w:pPr>
        <w:spacing w:after="0" w:line="240" w:lineRule="auto"/>
        <w:ind w:firstLine="567"/>
        <w:jc w:val="both"/>
        <w:rPr>
          <w:rFonts w:ascii="Times New Roman" w:hAnsi="Times New Roman"/>
          <w:sz w:val="24"/>
          <w:szCs w:val="24"/>
        </w:rPr>
      </w:pPr>
      <w:r w:rsidRPr="00A94A6C">
        <w:rPr>
          <w:rFonts w:ascii="Times New Roman" w:hAnsi="Times New Roman"/>
          <w:sz w:val="24"/>
          <w:szCs w:val="24"/>
        </w:rPr>
        <w:t>9.8. Норматив</w:t>
      </w:r>
      <w:r w:rsidRPr="001E5A5C">
        <w:rPr>
          <w:rFonts w:ascii="Times New Roman" w:hAnsi="Times New Roman"/>
          <w:sz w:val="24"/>
          <w:szCs w:val="24"/>
        </w:rPr>
        <w:t xml:space="preserve"> премирования выборных должностных лиц и муниципальных служащих за выполнение особо важных и сложных заданий устанавливается в размере </w:t>
      </w:r>
      <w:r w:rsidR="00A94A6C">
        <w:rPr>
          <w:rFonts w:ascii="Times New Roman" w:hAnsi="Times New Roman"/>
          <w:color w:val="000000"/>
          <w:sz w:val="24"/>
          <w:szCs w:val="24"/>
        </w:rPr>
        <w:t>0,</w:t>
      </w:r>
      <w:r w:rsidR="00C511E2">
        <w:rPr>
          <w:rFonts w:ascii="Times New Roman" w:hAnsi="Times New Roman"/>
          <w:color w:val="000000"/>
          <w:sz w:val="24"/>
          <w:szCs w:val="24"/>
        </w:rPr>
        <w:t>4</w:t>
      </w:r>
      <w:r w:rsidRPr="001E5A5C">
        <w:rPr>
          <w:rFonts w:ascii="Times New Roman" w:hAnsi="Times New Roman"/>
          <w:sz w:val="24"/>
          <w:szCs w:val="24"/>
        </w:rPr>
        <w:t xml:space="preserve"> месячного фонда оплаты труда в год.</w:t>
      </w:r>
      <w:r w:rsidR="00A94A6C" w:rsidRPr="00A94A6C">
        <w:rPr>
          <w:rFonts w:ascii="Times New Roman" w:hAnsi="Times New Roman"/>
          <w:b/>
          <w:i/>
          <w:sz w:val="24"/>
          <w:szCs w:val="24"/>
        </w:rPr>
        <w:t xml:space="preserve"> </w:t>
      </w:r>
    </w:p>
    <w:p w:rsidR="002E1109" w:rsidRPr="00ED365B" w:rsidRDefault="002E1109" w:rsidP="00ED365B">
      <w:pPr>
        <w:pStyle w:val="1"/>
        <w:rPr>
          <w:rFonts w:ascii="Times New Roman" w:hAnsi="Times New Roman" w:cs="Times New Roman"/>
          <w:iCs/>
          <w:color w:val="auto"/>
        </w:rPr>
      </w:pPr>
      <w:r w:rsidRPr="00566629">
        <w:rPr>
          <w:rFonts w:ascii="Times New Roman" w:hAnsi="Times New Roman" w:cs="Times New Roman"/>
          <w:iCs/>
          <w:color w:val="auto"/>
        </w:rPr>
        <w:t>10. Единовременная выплата при предоставлении ежегодного оплачиваемого отпуска</w:t>
      </w:r>
    </w:p>
    <w:p w:rsidR="002E1109" w:rsidRPr="00566629" w:rsidRDefault="002E1109" w:rsidP="00566629">
      <w:pPr>
        <w:spacing w:after="0" w:line="240" w:lineRule="auto"/>
        <w:ind w:firstLine="567"/>
        <w:jc w:val="both"/>
        <w:rPr>
          <w:rFonts w:ascii="Times New Roman" w:hAnsi="Times New Roman"/>
          <w:sz w:val="24"/>
          <w:szCs w:val="24"/>
        </w:rPr>
      </w:pPr>
      <w:r w:rsidRPr="00566629">
        <w:rPr>
          <w:rFonts w:ascii="Times New Roman" w:hAnsi="Times New Roman"/>
          <w:sz w:val="24"/>
          <w:szCs w:val="24"/>
        </w:rPr>
        <w:t>10.1. Единовременная выплата при предоставлении ежегодного оплачиваемого отпуска осуществляется по распоряжению (приказу) работодателя.</w:t>
      </w:r>
    </w:p>
    <w:p w:rsidR="002E1109" w:rsidRPr="00566629" w:rsidRDefault="002E1109" w:rsidP="00566629">
      <w:pPr>
        <w:spacing w:after="0" w:line="240" w:lineRule="auto"/>
        <w:ind w:firstLine="567"/>
        <w:jc w:val="both"/>
        <w:rPr>
          <w:rFonts w:ascii="Times New Roman" w:hAnsi="Times New Roman"/>
          <w:sz w:val="24"/>
          <w:szCs w:val="24"/>
        </w:rPr>
      </w:pPr>
      <w:r w:rsidRPr="00566629">
        <w:rPr>
          <w:rFonts w:ascii="Times New Roman" w:hAnsi="Times New Roman"/>
          <w:sz w:val="24"/>
          <w:szCs w:val="24"/>
        </w:rPr>
        <w:lastRenderedPageBreak/>
        <w:t>10.2. Единовременная выплата при предоставлении ежегодного оплачиваемого отпуска производится один раз в календарном году при уходе выборного должностного лица, муниципального служащего в очередной оплачиваемый отпуск, в размере 2,5 месячных фондов оплаты труда, определяемых из расчета:</w:t>
      </w:r>
    </w:p>
    <w:p w:rsidR="002E1109" w:rsidRPr="000E5497" w:rsidRDefault="002E1109" w:rsidP="00566629">
      <w:pPr>
        <w:spacing w:after="0" w:line="240" w:lineRule="auto"/>
        <w:ind w:firstLine="567"/>
        <w:jc w:val="both"/>
        <w:rPr>
          <w:rFonts w:ascii="Times New Roman" w:hAnsi="Times New Roman"/>
          <w:sz w:val="24"/>
          <w:szCs w:val="24"/>
        </w:rPr>
      </w:pPr>
      <w:r w:rsidRPr="00566629">
        <w:rPr>
          <w:rFonts w:ascii="Times New Roman" w:hAnsi="Times New Roman"/>
          <w:sz w:val="24"/>
          <w:szCs w:val="24"/>
        </w:rPr>
        <w:t xml:space="preserve">10.2.1. для выборных должностных лиц: суммы средств, направляемых для выплаты денежного вознаграждения из расчета на год и выплат предусмотренных </w:t>
      </w:r>
      <w:hyperlink r:id="rId27" w:anchor="sub_11142" w:history="1">
        <w:r w:rsidRPr="000E5497">
          <w:rPr>
            <w:rStyle w:val="af2"/>
            <w:rFonts w:ascii="Times New Roman" w:hAnsi="Times New Roman"/>
            <w:color w:val="auto"/>
            <w:sz w:val="24"/>
            <w:szCs w:val="24"/>
          </w:rPr>
          <w:t xml:space="preserve">подпунктами </w:t>
        </w:r>
        <w:r w:rsidR="00406A0E">
          <w:rPr>
            <w:rStyle w:val="af2"/>
            <w:rFonts w:ascii="Times New Roman" w:hAnsi="Times New Roman"/>
            <w:color w:val="auto"/>
            <w:sz w:val="24"/>
            <w:szCs w:val="24"/>
          </w:rPr>
          <w:t>1</w:t>
        </w:r>
        <w:r w:rsidRPr="00406A0E">
          <w:rPr>
            <w:rStyle w:val="af2"/>
            <w:rFonts w:ascii="Times New Roman" w:hAnsi="Times New Roman"/>
            <w:color w:val="auto"/>
            <w:sz w:val="24"/>
            <w:szCs w:val="24"/>
          </w:rPr>
          <w:t>-</w:t>
        </w:r>
        <w:r w:rsidR="00566629" w:rsidRPr="00406A0E">
          <w:rPr>
            <w:rStyle w:val="af2"/>
            <w:rFonts w:ascii="Times New Roman" w:hAnsi="Times New Roman"/>
            <w:color w:val="auto"/>
            <w:sz w:val="24"/>
            <w:szCs w:val="24"/>
          </w:rPr>
          <w:t>8</w:t>
        </w:r>
        <w:r w:rsidRPr="000E5497">
          <w:rPr>
            <w:rStyle w:val="af2"/>
            <w:rFonts w:ascii="Times New Roman" w:hAnsi="Times New Roman"/>
            <w:color w:val="auto"/>
            <w:sz w:val="24"/>
            <w:szCs w:val="24"/>
          </w:rPr>
          <w:t xml:space="preserve"> пункта 1.4. раздела 1</w:t>
        </w:r>
      </w:hyperlink>
      <w:r w:rsidRPr="000E5497">
        <w:rPr>
          <w:rFonts w:ascii="Times New Roman" w:hAnsi="Times New Roman"/>
          <w:sz w:val="24"/>
          <w:szCs w:val="24"/>
        </w:rPr>
        <w:t xml:space="preserve"> настоящего Положения, деленных на 12 и умноженных на 2,5.</w:t>
      </w:r>
    </w:p>
    <w:p w:rsidR="002E1109" w:rsidRPr="000E5497" w:rsidRDefault="002E1109" w:rsidP="00566629">
      <w:pPr>
        <w:spacing w:after="0" w:line="240" w:lineRule="auto"/>
        <w:ind w:firstLine="567"/>
        <w:jc w:val="both"/>
        <w:rPr>
          <w:rFonts w:ascii="Times New Roman" w:hAnsi="Times New Roman"/>
          <w:sz w:val="24"/>
          <w:szCs w:val="24"/>
        </w:rPr>
      </w:pPr>
      <w:r w:rsidRPr="000E5497">
        <w:rPr>
          <w:rFonts w:ascii="Times New Roman" w:hAnsi="Times New Roman"/>
          <w:sz w:val="24"/>
          <w:szCs w:val="24"/>
        </w:rPr>
        <w:t xml:space="preserve">10.2.2. для муниципальных служащих: суммы средств направляемых для выплаты должностных окладов из расчета на год и выплат, предусмотренных </w:t>
      </w:r>
      <w:hyperlink r:id="rId28" w:anchor="sub_11152" w:history="1">
        <w:r w:rsidRPr="000E5497">
          <w:rPr>
            <w:rStyle w:val="af2"/>
            <w:rFonts w:ascii="Times New Roman" w:hAnsi="Times New Roman"/>
            <w:color w:val="auto"/>
            <w:sz w:val="24"/>
            <w:szCs w:val="24"/>
          </w:rPr>
          <w:t xml:space="preserve">подпунктами </w:t>
        </w:r>
        <w:r w:rsidR="00406A0E">
          <w:rPr>
            <w:rStyle w:val="af2"/>
            <w:rFonts w:ascii="Times New Roman" w:hAnsi="Times New Roman"/>
            <w:color w:val="auto"/>
            <w:sz w:val="24"/>
            <w:szCs w:val="24"/>
          </w:rPr>
          <w:t>1</w:t>
        </w:r>
        <w:r w:rsidRPr="00406A0E">
          <w:rPr>
            <w:rStyle w:val="af2"/>
            <w:rFonts w:ascii="Times New Roman" w:hAnsi="Times New Roman"/>
            <w:color w:val="auto"/>
            <w:sz w:val="24"/>
            <w:szCs w:val="24"/>
          </w:rPr>
          <w:t>-</w:t>
        </w:r>
        <w:r w:rsidR="00566629" w:rsidRPr="00406A0E">
          <w:rPr>
            <w:rStyle w:val="af2"/>
            <w:rFonts w:ascii="Times New Roman" w:hAnsi="Times New Roman"/>
            <w:color w:val="auto"/>
            <w:sz w:val="24"/>
            <w:szCs w:val="24"/>
          </w:rPr>
          <w:t>10</w:t>
        </w:r>
        <w:r w:rsidRPr="000E5497">
          <w:rPr>
            <w:rStyle w:val="af2"/>
            <w:rFonts w:ascii="Times New Roman" w:hAnsi="Times New Roman"/>
            <w:color w:val="auto"/>
            <w:sz w:val="24"/>
            <w:szCs w:val="24"/>
          </w:rPr>
          <w:t xml:space="preserve"> пункта 1.5. раздела 1</w:t>
        </w:r>
      </w:hyperlink>
      <w:r w:rsidRPr="000E5497">
        <w:rPr>
          <w:rFonts w:ascii="Times New Roman" w:hAnsi="Times New Roman"/>
          <w:sz w:val="24"/>
          <w:szCs w:val="24"/>
        </w:rPr>
        <w:t xml:space="preserve"> настоящего Положения, деленных на 12 и умноженных на 2,5.</w:t>
      </w:r>
    </w:p>
    <w:p w:rsidR="002E1109" w:rsidRPr="00566629" w:rsidRDefault="002E1109" w:rsidP="00566629">
      <w:pPr>
        <w:spacing w:after="0" w:line="240" w:lineRule="auto"/>
        <w:ind w:firstLine="567"/>
        <w:jc w:val="both"/>
        <w:rPr>
          <w:rFonts w:ascii="Times New Roman" w:hAnsi="Times New Roman"/>
          <w:sz w:val="24"/>
          <w:szCs w:val="24"/>
        </w:rPr>
      </w:pPr>
      <w:r w:rsidRPr="00566629">
        <w:rPr>
          <w:rFonts w:ascii="Times New Roman" w:hAnsi="Times New Roman"/>
          <w:sz w:val="24"/>
          <w:szCs w:val="24"/>
        </w:rPr>
        <w:t>10.3. В случае разделения ежегодного оплачиваемого отпуска в установленном порядке на части, единовременная выплата при предоставлении ежегодного оплачиваемого отпуска выплачивается при предоставлении любой из частей указанного отпуска продолжительностью не менее 14 календарных дней.</w:t>
      </w:r>
    </w:p>
    <w:p w:rsidR="002E1109" w:rsidRPr="00566629" w:rsidRDefault="002E1109" w:rsidP="00566629">
      <w:pPr>
        <w:spacing w:after="0" w:line="240" w:lineRule="auto"/>
        <w:ind w:firstLine="567"/>
        <w:jc w:val="both"/>
        <w:rPr>
          <w:rFonts w:ascii="Times New Roman" w:hAnsi="Times New Roman"/>
          <w:sz w:val="24"/>
          <w:szCs w:val="24"/>
        </w:rPr>
      </w:pPr>
      <w:r w:rsidRPr="00566629">
        <w:rPr>
          <w:rFonts w:ascii="Times New Roman" w:hAnsi="Times New Roman"/>
          <w:sz w:val="24"/>
          <w:szCs w:val="24"/>
        </w:rPr>
        <w:t xml:space="preserve">10.4. Выборные должностные лица, муниципальные служащие, вновь принятые на работу, не отработавшие полный календарный год, имеют право на получение единовременной выплаты при предоставлении ежегодного оплачиваемого отпуска в размере пропорционально отработанному времени. </w:t>
      </w:r>
    </w:p>
    <w:p w:rsidR="00BC3140" w:rsidRPr="00BC3140" w:rsidRDefault="002E1109" w:rsidP="00BC3140">
      <w:pPr>
        <w:spacing w:after="0" w:line="240" w:lineRule="auto"/>
        <w:ind w:firstLine="567"/>
        <w:jc w:val="both"/>
        <w:rPr>
          <w:rFonts w:ascii="Times New Roman" w:hAnsi="Times New Roman"/>
          <w:b/>
          <w:i/>
          <w:sz w:val="24"/>
          <w:szCs w:val="24"/>
        </w:rPr>
      </w:pPr>
      <w:r w:rsidRPr="00566629">
        <w:rPr>
          <w:rFonts w:ascii="Times New Roman" w:eastAsia="Calibri" w:hAnsi="Times New Roman"/>
          <w:sz w:val="24"/>
          <w:szCs w:val="24"/>
        </w:rPr>
        <w:t xml:space="preserve">10.5. Муниципальным служащим, возобновившим трудовую деятельность по выходу из отпуска по уходу за ребенком, предоставленного в соответствии со </w:t>
      </w:r>
      <w:hyperlink r:id="rId29" w:history="1">
        <w:r w:rsidRPr="00566629">
          <w:rPr>
            <w:rFonts w:ascii="Times New Roman" w:eastAsia="Calibri" w:hAnsi="Times New Roman"/>
            <w:sz w:val="24"/>
            <w:szCs w:val="24"/>
          </w:rPr>
          <w:t>статьей 256</w:t>
        </w:r>
      </w:hyperlink>
      <w:r w:rsidRPr="00566629">
        <w:rPr>
          <w:rFonts w:ascii="Times New Roman" w:eastAsia="Calibri" w:hAnsi="Times New Roman"/>
          <w:sz w:val="24"/>
          <w:szCs w:val="24"/>
        </w:rPr>
        <w:t xml:space="preserve"> </w:t>
      </w:r>
      <w:hyperlink r:id="rId30" w:tooltip="ФЕДЕРАЛЬНЫЙ ЗАКОН от 30.12.2001 № 197-ФЗ ГОСУДАРСТВЕННАЯ ДУМА ФЕДЕРАЛЬНОГО СОБРАНИЯ РФ&#10;&#10;ТРУДОВОЙ КОДЕКС РОССИЙСКОЙ ФЕДЕРАЦИИ" w:history="1">
        <w:r w:rsidRPr="00566629">
          <w:rPr>
            <w:rStyle w:val="aa"/>
            <w:rFonts w:ascii="Times New Roman" w:eastAsia="Calibri" w:hAnsi="Times New Roman"/>
            <w:color w:val="auto"/>
            <w:sz w:val="24"/>
            <w:szCs w:val="24"/>
          </w:rPr>
          <w:t>Трудового кодекса Российской Федерации</w:t>
        </w:r>
      </w:hyperlink>
      <w:r w:rsidRPr="00566629">
        <w:rPr>
          <w:rFonts w:ascii="Times New Roman" w:eastAsia="Calibri" w:hAnsi="Times New Roman"/>
          <w:sz w:val="24"/>
          <w:szCs w:val="24"/>
        </w:rPr>
        <w:t xml:space="preserve">, а также муниципальным служащим, находящимся в отпуске по уходу за ребенком и приступившим к трудовой деятельности на условиях неполного рабочего времени или на дому, единовременная выплата  при предоставлении ежегодного оплачиваемого отпуска в текущем календарном году производится </w:t>
      </w:r>
      <w:r w:rsidR="00BC3140">
        <w:rPr>
          <w:rFonts w:ascii="Times New Roman" w:eastAsia="Calibri" w:hAnsi="Times New Roman"/>
          <w:sz w:val="24"/>
          <w:szCs w:val="24"/>
        </w:rPr>
        <w:t>в полном объеме</w:t>
      </w:r>
      <w:r w:rsidR="00BF7C37">
        <w:rPr>
          <w:rFonts w:ascii="Times New Roman" w:eastAsia="Calibri" w:hAnsi="Times New Roman"/>
          <w:sz w:val="24"/>
          <w:szCs w:val="24"/>
        </w:rPr>
        <w:t>.</w:t>
      </w:r>
    </w:p>
    <w:p w:rsidR="00566629" w:rsidRPr="00566629" w:rsidRDefault="00566629" w:rsidP="00566629">
      <w:pPr>
        <w:pStyle w:val="31"/>
        <w:spacing w:after="0"/>
        <w:rPr>
          <w:rFonts w:ascii="Times New Roman" w:hAnsi="Times New Roman"/>
          <w:sz w:val="24"/>
          <w:szCs w:val="24"/>
        </w:rPr>
      </w:pPr>
    </w:p>
    <w:p w:rsidR="002E1109" w:rsidRPr="00566629" w:rsidRDefault="002E1109" w:rsidP="002E1109">
      <w:pPr>
        <w:autoSpaceDE w:val="0"/>
        <w:autoSpaceDN w:val="0"/>
        <w:adjustRightInd w:val="0"/>
        <w:jc w:val="center"/>
        <w:rPr>
          <w:rFonts w:ascii="Times New Roman" w:hAnsi="Times New Roman"/>
          <w:b/>
          <w:bCs/>
          <w:iCs/>
          <w:sz w:val="24"/>
          <w:szCs w:val="24"/>
        </w:rPr>
      </w:pPr>
      <w:r w:rsidRPr="00566629">
        <w:rPr>
          <w:rFonts w:ascii="Times New Roman" w:hAnsi="Times New Roman"/>
          <w:b/>
          <w:bCs/>
          <w:iCs/>
          <w:sz w:val="24"/>
          <w:szCs w:val="24"/>
        </w:rPr>
        <w:t xml:space="preserve">11. </w:t>
      </w:r>
      <w:r w:rsidRPr="00566629">
        <w:rPr>
          <w:rFonts w:ascii="Times New Roman" w:hAnsi="Times New Roman"/>
          <w:b/>
          <w:sz w:val="24"/>
          <w:szCs w:val="24"/>
        </w:rPr>
        <w:t>Ежемесячная (персональная) выплата за сложность, напряженность и высокие достижения в работе</w:t>
      </w:r>
    </w:p>
    <w:p w:rsidR="002E1109" w:rsidRPr="00566629" w:rsidRDefault="002E1109" w:rsidP="00566629">
      <w:pPr>
        <w:autoSpaceDE w:val="0"/>
        <w:autoSpaceDN w:val="0"/>
        <w:adjustRightInd w:val="0"/>
        <w:spacing w:after="0" w:line="240" w:lineRule="auto"/>
        <w:ind w:firstLine="567"/>
        <w:jc w:val="both"/>
        <w:rPr>
          <w:rFonts w:ascii="Times New Roman" w:hAnsi="Times New Roman"/>
          <w:sz w:val="24"/>
          <w:szCs w:val="24"/>
        </w:rPr>
      </w:pPr>
      <w:r w:rsidRPr="00566629">
        <w:rPr>
          <w:rFonts w:ascii="Times New Roman" w:hAnsi="Times New Roman"/>
          <w:sz w:val="24"/>
          <w:szCs w:val="24"/>
        </w:rPr>
        <w:t>11.1. Ежемесячная (персональная) выплата за сложность, напряженность и высокие достижения в работе (далее – ежемесячная надбавка) устанавливается в целях материального стимулирования труда, повышения заинтересованности выборного должностного лица, муниципального служащего в результатах служебной деятельности и качестве выполнения должностных обязанностей.</w:t>
      </w:r>
    </w:p>
    <w:p w:rsidR="002E1109" w:rsidRPr="00566629" w:rsidRDefault="002E1109" w:rsidP="00566629">
      <w:pPr>
        <w:autoSpaceDE w:val="0"/>
        <w:autoSpaceDN w:val="0"/>
        <w:adjustRightInd w:val="0"/>
        <w:spacing w:after="0" w:line="240" w:lineRule="auto"/>
        <w:ind w:firstLine="567"/>
        <w:jc w:val="both"/>
        <w:rPr>
          <w:rFonts w:ascii="Times New Roman" w:hAnsi="Times New Roman"/>
          <w:sz w:val="24"/>
          <w:szCs w:val="24"/>
        </w:rPr>
      </w:pPr>
      <w:r w:rsidRPr="00566629">
        <w:rPr>
          <w:rFonts w:ascii="Times New Roman" w:hAnsi="Times New Roman"/>
          <w:sz w:val="24"/>
          <w:szCs w:val="24"/>
        </w:rPr>
        <w:t>11.2. Основанием для установления ежемесячной надбавки является выполнение работ высокой напряженности и интенсивности, в том числе большой объем работ, систематическое выполнение важных, срочных, сложных и неотложных работ, работ, требующих повышенного внимания.</w:t>
      </w:r>
    </w:p>
    <w:p w:rsidR="002E1109" w:rsidRPr="00BC3140" w:rsidRDefault="002E1109" w:rsidP="00BC3140">
      <w:pPr>
        <w:spacing w:after="0" w:line="240" w:lineRule="auto"/>
        <w:ind w:firstLine="567"/>
        <w:jc w:val="both"/>
        <w:rPr>
          <w:rFonts w:ascii="Times New Roman" w:hAnsi="Times New Roman"/>
          <w:b/>
          <w:i/>
          <w:sz w:val="24"/>
          <w:szCs w:val="24"/>
        </w:rPr>
      </w:pPr>
      <w:bookmarkStart w:id="3" w:name="sub_52"/>
      <w:r w:rsidRPr="00566629">
        <w:rPr>
          <w:rFonts w:ascii="Times New Roman" w:hAnsi="Times New Roman"/>
          <w:sz w:val="24"/>
          <w:szCs w:val="24"/>
        </w:rPr>
        <w:t>11.3. Ежемесячная надбавка</w:t>
      </w:r>
      <w:r w:rsidR="00BF7C37">
        <w:rPr>
          <w:rFonts w:ascii="Times New Roman" w:hAnsi="Times New Roman"/>
          <w:sz w:val="24"/>
          <w:szCs w:val="24"/>
        </w:rPr>
        <w:t xml:space="preserve"> </w:t>
      </w:r>
      <w:r w:rsidRPr="00566629">
        <w:rPr>
          <w:rFonts w:ascii="Times New Roman" w:hAnsi="Times New Roman"/>
          <w:sz w:val="24"/>
          <w:szCs w:val="24"/>
        </w:rPr>
        <w:t xml:space="preserve"> назначается распо</w:t>
      </w:r>
      <w:r w:rsidR="00BC3140">
        <w:rPr>
          <w:rFonts w:ascii="Times New Roman" w:hAnsi="Times New Roman"/>
          <w:sz w:val="24"/>
          <w:szCs w:val="24"/>
        </w:rPr>
        <w:t>ряжением администрации сельского поселения Мулымья</w:t>
      </w:r>
      <w:r w:rsidRPr="00566629">
        <w:rPr>
          <w:rFonts w:ascii="Times New Roman" w:hAnsi="Times New Roman"/>
          <w:sz w:val="24"/>
          <w:szCs w:val="24"/>
        </w:rPr>
        <w:t>.</w:t>
      </w:r>
      <w:r w:rsidR="00BC3140">
        <w:rPr>
          <w:rFonts w:ascii="Times New Roman" w:hAnsi="Times New Roman"/>
          <w:sz w:val="24"/>
          <w:szCs w:val="24"/>
        </w:rPr>
        <w:t xml:space="preserve"> </w:t>
      </w:r>
      <w:r w:rsidRPr="00566629">
        <w:rPr>
          <w:rFonts w:ascii="Times New Roman" w:hAnsi="Times New Roman"/>
          <w:sz w:val="24"/>
          <w:szCs w:val="24"/>
        </w:rPr>
        <w:t xml:space="preserve"> </w:t>
      </w:r>
      <w:bookmarkStart w:id="4" w:name="sub_51"/>
      <w:bookmarkEnd w:id="3"/>
    </w:p>
    <w:p w:rsidR="002E1109" w:rsidRDefault="002E1109" w:rsidP="002E1109">
      <w:pPr>
        <w:pStyle w:val="msonormalcxspmiddle"/>
        <w:tabs>
          <w:tab w:val="left" w:pos="709"/>
        </w:tabs>
        <w:spacing w:before="0" w:beforeAutospacing="0" w:after="0" w:afterAutospacing="0" w:line="240" w:lineRule="atLeast"/>
        <w:rPr>
          <w:rFonts w:ascii="Times New Roman" w:hAnsi="Times New Roman"/>
          <w:szCs w:val="26"/>
        </w:rPr>
      </w:pPr>
      <w:r w:rsidRPr="00A856DF">
        <w:rPr>
          <w:rFonts w:ascii="Times New Roman" w:hAnsi="Times New Roman"/>
          <w:szCs w:val="26"/>
        </w:rPr>
        <w:t>11.4. Размер</w:t>
      </w:r>
      <w:r w:rsidRPr="00CE2E5E">
        <w:rPr>
          <w:rFonts w:ascii="Times New Roman" w:hAnsi="Times New Roman"/>
          <w:szCs w:val="26"/>
        </w:rPr>
        <w:t xml:space="preserve"> ежемесячной надбавки устанавливается:</w:t>
      </w:r>
    </w:p>
    <w:p w:rsidR="00BC3140" w:rsidRPr="00BC3140" w:rsidRDefault="00BC3140" w:rsidP="00BC3140">
      <w:pPr>
        <w:pStyle w:val="msonormalcxspmiddle"/>
        <w:tabs>
          <w:tab w:val="left" w:pos="709"/>
        </w:tabs>
        <w:spacing w:before="0" w:beforeAutospacing="0" w:after="0" w:afterAutospacing="0" w:line="240" w:lineRule="atLeast"/>
        <w:rPr>
          <w:rFonts w:ascii="Times New Roman" w:hAnsi="Times New Roman"/>
        </w:rPr>
      </w:pPr>
      <w:r w:rsidRPr="00CE2E5E">
        <w:rPr>
          <w:rFonts w:ascii="Times New Roman" w:hAnsi="Times New Roman"/>
        </w:rPr>
        <w:t xml:space="preserve">11.4.1. по выборным должностным лицам </w:t>
      </w:r>
      <w:r>
        <w:rPr>
          <w:rFonts w:ascii="Times New Roman" w:hAnsi="Times New Roman"/>
        </w:rPr>
        <w:t>– 4,63</w:t>
      </w:r>
      <w:r w:rsidRPr="00CE2E5E">
        <w:rPr>
          <w:rFonts w:ascii="Times New Roman" w:hAnsi="Times New Roman"/>
        </w:rPr>
        <w:t xml:space="preserve"> должностного оклада;</w:t>
      </w:r>
      <w:r>
        <w:rPr>
          <w:rFonts w:ascii="Times New Roman" w:hAnsi="Times New Roman"/>
        </w:rPr>
        <w:t xml:space="preserve"> </w:t>
      </w:r>
    </w:p>
    <w:p w:rsidR="002E1109" w:rsidRPr="00CE2E5E" w:rsidRDefault="002E1109" w:rsidP="002E1109">
      <w:pPr>
        <w:pStyle w:val="msonormalcxspmiddle"/>
        <w:tabs>
          <w:tab w:val="left" w:pos="709"/>
        </w:tabs>
        <w:spacing w:before="0" w:beforeAutospacing="0" w:after="0" w:afterAutospacing="0" w:line="240" w:lineRule="atLeast"/>
        <w:rPr>
          <w:rFonts w:ascii="Times New Roman" w:hAnsi="Times New Roman"/>
          <w:szCs w:val="26"/>
        </w:rPr>
      </w:pPr>
      <w:r w:rsidRPr="00CE2E5E">
        <w:rPr>
          <w:rFonts w:ascii="Times New Roman" w:hAnsi="Times New Roman"/>
          <w:szCs w:val="26"/>
        </w:rPr>
        <w:t xml:space="preserve">11.4.2. по высшим должностям муниципальной службы, учреждаемым для выполнения функции «руководитель» </w:t>
      </w:r>
      <w:r w:rsidR="00A856DF">
        <w:rPr>
          <w:rFonts w:ascii="Times New Roman" w:hAnsi="Times New Roman"/>
          <w:szCs w:val="26"/>
        </w:rPr>
        <w:t>– 5,0</w:t>
      </w:r>
      <w:r w:rsidR="000D452A">
        <w:rPr>
          <w:rFonts w:ascii="Times New Roman" w:hAnsi="Times New Roman"/>
          <w:szCs w:val="26"/>
        </w:rPr>
        <w:t>33</w:t>
      </w:r>
      <w:r w:rsidRPr="00CE2E5E">
        <w:rPr>
          <w:rFonts w:ascii="Times New Roman" w:hAnsi="Times New Roman"/>
          <w:szCs w:val="26"/>
        </w:rPr>
        <w:t xml:space="preserve"> должностного оклада;</w:t>
      </w:r>
    </w:p>
    <w:p w:rsidR="002E1109" w:rsidRPr="00CE2E5E" w:rsidRDefault="002E1109" w:rsidP="002E1109">
      <w:pPr>
        <w:pStyle w:val="msonormalcxspmiddle"/>
        <w:tabs>
          <w:tab w:val="left" w:pos="709"/>
        </w:tabs>
        <w:spacing w:before="0" w:beforeAutospacing="0" w:after="0" w:afterAutospacing="0" w:line="240" w:lineRule="atLeast"/>
        <w:rPr>
          <w:rFonts w:ascii="Times New Roman" w:hAnsi="Times New Roman"/>
          <w:szCs w:val="26"/>
        </w:rPr>
      </w:pPr>
      <w:r w:rsidRPr="00CE2E5E">
        <w:rPr>
          <w:rFonts w:ascii="Times New Roman" w:hAnsi="Times New Roman"/>
          <w:szCs w:val="26"/>
        </w:rPr>
        <w:t xml:space="preserve">11.4.3. по главным должностям муниципальной службы, учреждаемым для выполнения функции «руководитель» – </w:t>
      </w:r>
      <w:r w:rsidR="00A856DF">
        <w:rPr>
          <w:rFonts w:ascii="Times New Roman" w:hAnsi="Times New Roman"/>
          <w:szCs w:val="26"/>
        </w:rPr>
        <w:t>4,5</w:t>
      </w:r>
      <w:r w:rsidR="000D452A">
        <w:rPr>
          <w:rFonts w:ascii="Times New Roman" w:hAnsi="Times New Roman"/>
          <w:szCs w:val="26"/>
        </w:rPr>
        <w:t>3</w:t>
      </w:r>
      <w:r w:rsidRPr="00CE2E5E">
        <w:rPr>
          <w:rFonts w:ascii="Times New Roman" w:hAnsi="Times New Roman"/>
          <w:szCs w:val="26"/>
        </w:rPr>
        <w:t xml:space="preserve"> должностного оклада;</w:t>
      </w:r>
    </w:p>
    <w:p w:rsidR="002E1109" w:rsidRDefault="002E1109" w:rsidP="002E1109">
      <w:pPr>
        <w:pStyle w:val="msonormalcxspmiddle"/>
        <w:tabs>
          <w:tab w:val="left" w:pos="709"/>
        </w:tabs>
        <w:spacing w:before="0" w:beforeAutospacing="0" w:after="0" w:afterAutospacing="0" w:line="240" w:lineRule="atLeast"/>
        <w:rPr>
          <w:rFonts w:ascii="Times New Roman" w:hAnsi="Times New Roman"/>
          <w:szCs w:val="26"/>
        </w:rPr>
      </w:pPr>
      <w:r w:rsidRPr="00CE2E5E">
        <w:rPr>
          <w:rFonts w:ascii="Times New Roman" w:hAnsi="Times New Roman"/>
          <w:szCs w:val="26"/>
        </w:rPr>
        <w:t xml:space="preserve">11.4.4. по </w:t>
      </w:r>
      <w:r w:rsidR="000E5497">
        <w:rPr>
          <w:rFonts w:ascii="Times New Roman" w:hAnsi="Times New Roman"/>
          <w:szCs w:val="26"/>
        </w:rPr>
        <w:t>старшим</w:t>
      </w:r>
      <w:r w:rsidRPr="00CE2E5E">
        <w:rPr>
          <w:rFonts w:ascii="Times New Roman" w:hAnsi="Times New Roman"/>
          <w:szCs w:val="26"/>
        </w:rPr>
        <w:t xml:space="preserve"> должностям муниципальной службы, учреждаемым для выполнения функции «специалист» – </w:t>
      </w:r>
      <w:r w:rsidR="00A856DF">
        <w:rPr>
          <w:rFonts w:ascii="Times New Roman" w:hAnsi="Times New Roman"/>
          <w:szCs w:val="26"/>
        </w:rPr>
        <w:t>4,0</w:t>
      </w:r>
      <w:r w:rsidR="000D452A">
        <w:rPr>
          <w:rFonts w:ascii="Times New Roman" w:hAnsi="Times New Roman"/>
          <w:szCs w:val="26"/>
        </w:rPr>
        <w:t>22</w:t>
      </w:r>
      <w:r w:rsidRPr="00CE2E5E">
        <w:rPr>
          <w:rFonts w:ascii="Times New Roman" w:hAnsi="Times New Roman"/>
          <w:szCs w:val="26"/>
        </w:rPr>
        <w:t xml:space="preserve"> должностного оклада;</w:t>
      </w:r>
    </w:p>
    <w:bookmarkEnd w:id="4"/>
    <w:p w:rsidR="002E1109" w:rsidRPr="00B170C1" w:rsidRDefault="002E1109" w:rsidP="00B170C1">
      <w:pPr>
        <w:autoSpaceDE w:val="0"/>
        <w:autoSpaceDN w:val="0"/>
        <w:adjustRightInd w:val="0"/>
        <w:spacing w:after="0" w:line="240" w:lineRule="auto"/>
        <w:ind w:firstLine="567"/>
        <w:jc w:val="both"/>
        <w:rPr>
          <w:rFonts w:ascii="Times New Roman" w:hAnsi="Times New Roman"/>
          <w:sz w:val="24"/>
          <w:szCs w:val="24"/>
        </w:rPr>
      </w:pPr>
      <w:r w:rsidRPr="00B170C1">
        <w:rPr>
          <w:rFonts w:ascii="Times New Roman" w:hAnsi="Times New Roman"/>
          <w:sz w:val="24"/>
          <w:szCs w:val="24"/>
        </w:rPr>
        <w:t>11.5. Ежемесячная надбавка вновь поступающим на муниципальную службу сотрудникам устанавливается с первого дня работы с учетом пункта 11.2. Положения.</w:t>
      </w:r>
    </w:p>
    <w:p w:rsidR="002E1109" w:rsidRPr="00B170C1" w:rsidRDefault="002E1109" w:rsidP="00B170C1">
      <w:pPr>
        <w:pStyle w:val="msonormalcxspmiddle"/>
        <w:tabs>
          <w:tab w:val="left" w:pos="709"/>
        </w:tabs>
        <w:spacing w:before="0" w:beforeAutospacing="0" w:after="0" w:afterAutospacing="0"/>
        <w:contextualSpacing/>
        <w:rPr>
          <w:rFonts w:ascii="Times New Roman" w:hAnsi="Times New Roman"/>
        </w:rPr>
      </w:pPr>
      <w:r w:rsidRPr="00B170C1">
        <w:rPr>
          <w:rFonts w:ascii="Times New Roman" w:hAnsi="Times New Roman"/>
        </w:rPr>
        <w:t>11.6. В случае отсутствия основания, указанного в п.11.2 Положения ежемесячная надбавка отменяется на основании распоряжения (приказа) работодателя по ходатайству руководителя структурного подразделения или курирующего заместителя.</w:t>
      </w:r>
    </w:p>
    <w:p w:rsidR="002E1109" w:rsidRDefault="002E1109" w:rsidP="00BF7C37">
      <w:pPr>
        <w:spacing w:after="0" w:line="240" w:lineRule="auto"/>
        <w:ind w:firstLine="567"/>
        <w:jc w:val="both"/>
        <w:rPr>
          <w:rFonts w:ascii="Times New Roman" w:hAnsi="Times New Roman"/>
          <w:sz w:val="24"/>
          <w:szCs w:val="24"/>
        </w:rPr>
      </w:pPr>
      <w:r w:rsidRPr="00B170C1">
        <w:rPr>
          <w:rFonts w:ascii="Times New Roman" w:hAnsi="Times New Roman"/>
          <w:sz w:val="24"/>
          <w:szCs w:val="24"/>
        </w:rPr>
        <w:t>11.7. Распоряжение (приказ) об отмене ежемесячной надбавки объявляется муниципальному служащему под роспись с обязательным уведомлением муниципального служащего в письменной форме согласно действующему законодательству.</w:t>
      </w:r>
    </w:p>
    <w:p w:rsidR="00BF7C37" w:rsidRPr="00CE2E5E" w:rsidRDefault="00BF7C37" w:rsidP="00BF7C37">
      <w:pPr>
        <w:spacing w:after="0" w:line="240" w:lineRule="auto"/>
        <w:ind w:firstLine="567"/>
        <w:jc w:val="both"/>
        <w:rPr>
          <w:rFonts w:ascii="Times New Roman" w:hAnsi="Times New Roman"/>
          <w:sz w:val="24"/>
          <w:szCs w:val="24"/>
        </w:rPr>
      </w:pPr>
    </w:p>
    <w:p w:rsidR="00C511E2" w:rsidRDefault="00C511E2" w:rsidP="00C511E2">
      <w:pPr>
        <w:spacing w:after="0" w:line="240" w:lineRule="auto"/>
        <w:jc w:val="center"/>
        <w:rPr>
          <w:rFonts w:ascii="Times New Roman" w:hAnsi="Times New Roman"/>
          <w:sz w:val="24"/>
          <w:szCs w:val="24"/>
        </w:rPr>
      </w:pPr>
      <w:r w:rsidRPr="005B5234">
        <w:rPr>
          <w:rFonts w:ascii="Times New Roman" w:hAnsi="Times New Roman"/>
          <w:sz w:val="24"/>
          <w:szCs w:val="24"/>
        </w:rPr>
        <w:lastRenderedPageBreak/>
        <w:t>12. Материальная помощь</w:t>
      </w:r>
    </w:p>
    <w:p w:rsidR="009F30A2" w:rsidRPr="005B5234" w:rsidRDefault="009F30A2" w:rsidP="00C511E2">
      <w:pPr>
        <w:spacing w:after="0" w:line="240" w:lineRule="auto"/>
        <w:jc w:val="center"/>
        <w:rPr>
          <w:rFonts w:ascii="Times New Roman" w:hAnsi="Times New Roman"/>
          <w:sz w:val="24"/>
          <w:szCs w:val="24"/>
        </w:rPr>
      </w:pPr>
    </w:p>
    <w:p w:rsidR="00C511E2" w:rsidRPr="005B5234" w:rsidRDefault="00C511E2" w:rsidP="00C511E2">
      <w:pPr>
        <w:spacing w:after="0" w:line="240" w:lineRule="auto"/>
        <w:jc w:val="both"/>
        <w:rPr>
          <w:rFonts w:ascii="Times New Roman" w:hAnsi="Times New Roman"/>
          <w:sz w:val="24"/>
          <w:szCs w:val="24"/>
        </w:rPr>
      </w:pPr>
      <w:r w:rsidRPr="005B5234">
        <w:rPr>
          <w:rFonts w:ascii="Times New Roman" w:hAnsi="Times New Roman"/>
          <w:sz w:val="24"/>
          <w:szCs w:val="24"/>
        </w:rPr>
        <w:tab/>
        <w:t>12.1.  Выборным должностным лицам, муниципальным служащим органов местного самоуправления сельского поселения Мулымья в связи со смертью близких родственников (родители, супруг (супруга), дети) выплачивается материальная помощь в размере десяти тысяч рублей.</w:t>
      </w:r>
    </w:p>
    <w:p w:rsidR="00C511E2" w:rsidRPr="005B5234" w:rsidRDefault="00C511E2" w:rsidP="00C511E2">
      <w:pPr>
        <w:spacing w:after="0" w:line="240" w:lineRule="auto"/>
        <w:jc w:val="both"/>
        <w:rPr>
          <w:rFonts w:ascii="Times New Roman" w:hAnsi="Times New Roman"/>
          <w:sz w:val="24"/>
          <w:szCs w:val="24"/>
        </w:rPr>
      </w:pPr>
      <w:r w:rsidRPr="005B5234">
        <w:rPr>
          <w:rFonts w:ascii="Times New Roman" w:hAnsi="Times New Roman"/>
          <w:sz w:val="24"/>
          <w:szCs w:val="24"/>
        </w:rPr>
        <w:tab/>
        <w:t>12.2. Выплата материальной помощи производится при подаче выборным должностным лицом, муниципальным служащим:</w:t>
      </w:r>
    </w:p>
    <w:p w:rsidR="00C511E2" w:rsidRPr="005B5234" w:rsidRDefault="00C511E2" w:rsidP="00C511E2">
      <w:pPr>
        <w:spacing w:after="0" w:line="240" w:lineRule="auto"/>
        <w:jc w:val="both"/>
        <w:rPr>
          <w:rFonts w:ascii="Times New Roman" w:hAnsi="Times New Roman"/>
          <w:sz w:val="24"/>
          <w:szCs w:val="24"/>
        </w:rPr>
      </w:pPr>
      <w:r w:rsidRPr="005B5234">
        <w:rPr>
          <w:rFonts w:ascii="Times New Roman" w:hAnsi="Times New Roman"/>
          <w:sz w:val="24"/>
          <w:szCs w:val="24"/>
        </w:rPr>
        <w:tab/>
        <w:t>Заявления в произвольной письменной форме о выплате материальной помощи в связи со смертью близкого родственника;</w:t>
      </w:r>
    </w:p>
    <w:p w:rsidR="00C511E2" w:rsidRPr="005B5234" w:rsidRDefault="00C511E2" w:rsidP="00C511E2">
      <w:pPr>
        <w:spacing w:after="0" w:line="240" w:lineRule="auto"/>
        <w:jc w:val="both"/>
        <w:rPr>
          <w:rFonts w:ascii="Times New Roman" w:hAnsi="Times New Roman"/>
          <w:sz w:val="24"/>
          <w:szCs w:val="24"/>
        </w:rPr>
      </w:pPr>
      <w:r w:rsidRPr="005B5234">
        <w:rPr>
          <w:rFonts w:ascii="Times New Roman" w:hAnsi="Times New Roman"/>
          <w:sz w:val="24"/>
          <w:szCs w:val="24"/>
        </w:rPr>
        <w:tab/>
        <w:t>Документа, подтверждающего факт смерти близкого родственника;</w:t>
      </w:r>
    </w:p>
    <w:p w:rsidR="00C511E2" w:rsidRPr="005B5234" w:rsidRDefault="00C511E2" w:rsidP="00C511E2">
      <w:pPr>
        <w:spacing w:after="0" w:line="240" w:lineRule="auto"/>
        <w:jc w:val="both"/>
        <w:rPr>
          <w:rFonts w:ascii="Times New Roman" w:hAnsi="Times New Roman"/>
          <w:sz w:val="24"/>
          <w:szCs w:val="24"/>
        </w:rPr>
      </w:pPr>
      <w:r w:rsidRPr="005B5234">
        <w:rPr>
          <w:rFonts w:ascii="Times New Roman" w:hAnsi="Times New Roman"/>
          <w:sz w:val="24"/>
          <w:szCs w:val="24"/>
        </w:rPr>
        <w:tab/>
        <w:t>Документов, подтверждающих степень родства с умершим близким родственником из числа родителей, супруга (супруги), детей.</w:t>
      </w:r>
    </w:p>
    <w:p w:rsidR="00C511E2" w:rsidRPr="005B5234" w:rsidRDefault="00C511E2" w:rsidP="00C511E2">
      <w:pPr>
        <w:spacing w:after="0" w:line="240" w:lineRule="auto"/>
        <w:jc w:val="both"/>
        <w:rPr>
          <w:rFonts w:ascii="Times New Roman" w:hAnsi="Times New Roman"/>
          <w:sz w:val="24"/>
          <w:szCs w:val="24"/>
        </w:rPr>
      </w:pPr>
      <w:r w:rsidRPr="005B5234">
        <w:rPr>
          <w:rFonts w:ascii="Times New Roman" w:hAnsi="Times New Roman"/>
          <w:sz w:val="24"/>
          <w:szCs w:val="24"/>
        </w:rPr>
        <w:tab/>
        <w:t>12.3. Выплата материальной помощи осуществляется:</w:t>
      </w:r>
    </w:p>
    <w:p w:rsidR="00C511E2" w:rsidRDefault="00C511E2" w:rsidP="00C511E2">
      <w:pPr>
        <w:spacing w:after="0" w:line="240" w:lineRule="auto"/>
        <w:jc w:val="both"/>
        <w:rPr>
          <w:rFonts w:ascii="Times New Roman" w:hAnsi="Times New Roman"/>
          <w:sz w:val="24"/>
          <w:szCs w:val="24"/>
        </w:rPr>
      </w:pPr>
      <w:r w:rsidRPr="005B5234">
        <w:rPr>
          <w:rFonts w:ascii="Times New Roman" w:hAnsi="Times New Roman"/>
          <w:sz w:val="24"/>
          <w:szCs w:val="24"/>
        </w:rPr>
        <w:tab/>
        <w:t>Выборным должностным лицам- на основании правового акта уполномоченного должностного лица органа местного самоуправления, в котором выборное должностное лицо осуществляет свои полномочия;</w:t>
      </w:r>
    </w:p>
    <w:p w:rsidR="00C511E2" w:rsidRPr="005B5234" w:rsidRDefault="00C511E2" w:rsidP="00C511E2">
      <w:pPr>
        <w:spacing w:after="0" w:line="240" w:lineRule="auto"/>
        <w:jc w:val="both"/>
        <w:rPr>
          <w:rFonts w:ascii="Times New Roman" w:hAnsi="Times New Roman"/>
          <w:sz w:val="24"/>
          <w:szCs w:val="24"/>
        </w:rPr>
      </w:pPr>
      <w:r>
        <w:rPr>
          <w:rFonts w:ascii="Times New Roman" w:hAnsi="Times New Roman"/>
          <w:sz w:val="24"/>
          <w:szCs w:val="24"/>
        </w:rPr>
        <w:tab/>
      </w:r>
      <w:r w:rsidRPr="005B5234">
        <w:rPr>
          <w:rFonts w:ascii="Times New Roman" w:hAnsi="Times New Roman"/>
          <w:sz w:val="24"/>
          <w:szCs w:val="24"/>
        </w:rPr>
        <w:t>Муниципальным служащим – по распоряжению (приказу) работодателя.</w:t>
      </w:r>
    </w:p>
    <w:p w:rsidR="002E1109" w:rsidRDefault="002E1109" w:rsidP="00C511E2">
      <w:pPr>
        <w:jc w:val="center"/>
        <w:rPr>
          <w:rFonts w:ascii="Times New Roman" w:hAnsi="Times New Roman"/>
        </w:rPr>
      </w:pPr>
    </w:p>
    <w:p w:rsidR="00C511E2" w:rsidRPr="00C511E2" w:rsidRDefault="00C511E2" w:rsidP="00C511E2">
      <w:pPr>
        <w:spacing w:after="0" w:line="240" w:lineRule="auto"/>
        <w:ind w:firstLine="539"/>
        <w:jc w:val="center"/>
        <w:rPr>
          <w:rFonts w:ascii="Times New Roman" w:hAnsi="Times New Roman"/>
          <w:color w:val="000000"/>
          <w:sz w:val="24"/>
          <w:szCs w:val="24"/>
        </w:rPr>
      </w:pPr>
      <w:r w:rsidRPr="00C511E2">
        <w:rPr>
          <w:rFonts w:ascii="Times New Roman" w:hAnsi="Times New Roman"/>
          <w:color w:val="000000"/>
          <w:sz w:val="24"/>
          <w:szCs w:val="24"/>
        </w:rPr>
        <w:t>13. Иные выплаты (надбавки), предусмотренные федеральными законами</w:t>
      </w:r>
    </w:p>
    <w:p w:rsidR="00C511E2" w:rsidRPr="00C511E2" w:rsidRDefault="00C511E2" w:rsidP="00C511E2">
      <w:pPr>
        <w:spacing w:after="0" w:line="240" w:lineRule="auto"/>
        <w:ind w:firstLine="539"/>
        <w:jc w:val="center"/>
        <w:rPr>
          <w:rFonts w:ascii="Times New Roman" w:hAnsi="Times New Roman"/>
          <w:color w:val="000000"/>
          <w:sz w:val="24"/>
          <w:szCs w:val="24"/>
        </w:rPr>
      </w:pPr>
      <w:r w:rsidRPr="00C511E2">
        <w:rPr>
          <w:rFonts w:ascii="Times New Roman" w:hAnsi="Times New Roman"/>
          <w:color w:val="000000"/>
          <w:sz w:val="24"/>
          <w:szCs w:val="24"/>
        </w:rPr>
        <w:t>и другими нормативными правовыми актами</w:t>
      </w:r>
    </w:p>
    <w:p w:rsidR="00C511E2" w:rsidRPr="00C511E2" w:rsidRDefault="00C511E2" w:rsidP="00C511E2">
      <w:pPr>
        <w:spacing w:after="0" w:line="240" w:lineRule="auto"/>
        <w:ind w:firstLine="539"/>
        <w:jc w:val="center"/>
        <w:rPr>
          <w:rFonts w:ascii="Times New Roman" w:hAnsi="Times New Roman"/>
          <w:color w:val="000000"/>
          <w:sz w:val="24"/>
          <w:szCs w:val="24"/>
        </w:rPr>
      </w:pPr>
    </w:p>
    <w:p w:rsidR="00C511E2" w:rsidRPr="00C511E2" w:rsidRDefault="00C511E2" w:rsidP="00C511E2">
      <w:pPr>
        <w:spacing w:after="0" w:line="240" w:lineRule="auto"/>
        <w:ind w:firstLine="539"/>
        <w:jc w:val="both"/>
        <w:rPr>
          <w:rFonts w:ascii="Times New Roman" w:hAnsi="Times New Roman"/>
          <w:color w:val="000000"/>
          <w:sz w:val="24"/>
          <w:szCs w:val="24"/>
        </w:rPr>
      </w:pPr>
      <w:r w:rsidRPr="00C511E2">
        <w:rPr>
          <w:rFonts w:ascii="Times New Roman" w:hAnsi="Times New Roman"/>
          <w:color w:val="000000"/>
          <w:sz w:val="24"/>
          <w:szCs w:val="24"/>
        </w:rPr>
        <w:t xml:space="preserve">  13.1. Выборным должностным лицам выплачиваются иные надбавки, предусмотренные федеральным законодательством.</w:t>
      </w:r>
    </w:p>
    <w:p w:rsidR="00C511E2" w:rsidRDefault="00C511E2" w:rsidP="00C511E2">
      <w:pPr>
        <w:spacing w:after="0" w:line="240" w:lineRule="auto"/>
        <w:ind w:firstLine="539"/>
        <w:jc w:val="both"/>
        <w:rPr>
          <w:rFonts w:ascii="Times New Roman" w:hAnsi="Times New Roman"/>
          <w:color w:val="000000"/>
          <w:sz w:val="24"/>
          <w:szCs w:val="24"/>
        </w:rPr>
      </w:pPr>
      <w:r w:rsidRPr="00C511E2">
        <w:rPr>
          <w:rFonts w:ascii="Times New Roman" w:hAnsi="Times New Roman"/>
          <w:color w:val="000000"/>
          <w:sz w:val="24"/>
          <w:szCs w:val="24"/>
        </w:rPr>
        <w:t xml:space="preserve">  13.2. Муниципальным служащим выплачиваются иные выплаты, предусмотренные федеральным законодательством и другими нормативными правовыми актами.</w:t>
      </w:r>
    </w:p>
    <w:p w:rsidR="00C511E2" w:rsidRPr="00C511E2" w:rsidRDefault="00C511E2" w:rsidP="00C511E2">
      <w:pPr>
        <w:spacing w:after="0" w:line="240" w:lineRule="auto"/>
        <w:ind w:firstLine="539"/>
        <w:jc w:val="both"/>
        <w:rPr>
          <w:rFonts w:ascii="Times New Roman" w:hAnsi="Times New Roman"/>
          <w:color w:val="000000"/>
          <w:sz w:val="24"/>
          <w:szCs w:val="24"/>
        </w:rPr>
      </w:pPr>
      <w:r>
        <w:rPr>
          <w:rFonts w:ascii="Times New Roman" w:hAnsi="Times New Roman"/>
          <w:color w:val="000000"/>
          <w:sz w:val="24"/>
          <w:szCs w:val="24"/>
        </w:rPr>
        <w:t xml:space="preserve">  </w:t>
      </w:r>
      <w:r w:rsidRPr="00C511E2">
        <w:rPr>
          <w:rFonts w:ascii="Times New Roman" w:hAnsi="Times New Roman"/>
          <w:color w:val="000000"/>
          <w:sz w:val="24"/>
          <w:szCs w:val="24"/>
        </w:rPr>
        <w:t>13.3. Иные выплаты (надбавки) выплачиваются на осн</w:t>
      </w:r>
      <w:r>
        <w:rPr>
          <w:rFonts w:ascii="Times New Roman" w:hAnsi="Times New Roman"/>
          <w:color w:val="000000"/>
          <w:sz w:val="24"/>
          <w:szCs w:val="24"/>
        </w:rPr>
        <w:t xml:space="preserve">овании муниципального правового </w:t>
      </w:r>
      <w:r w:rsidRPr="00C511E2">
        <w:rPr>
          <w:rFonts w:ascii="Times New Roman" w:hAnsi="Times New Roman"/>
          <w:color w:val="000000"/>
          <w:sz w:val="24"/>
          <w:szCs w:val="24"/>
        </w:rPr>
        <w:t>акта администрации сельского поселения Мулымья при наличии финансирования.</w:t>
      </w:r>
    </w:p>
    <w:p w:rsidR="00565779" w:rsidRDefault="00565779" w:rsidP="00A94A6C">
      <w:pPr>
        <w:spacing w:after="0" w:line="240" w:lineRule="auto"/>
        <w:jc w:val="right"/>
        <w:rPr>
          <w:rFonts w:ascii="Times New Roman" w:hAnsi="Times New Roman"/>
        </w:rPr>
      </w:pPr>
    </w:p>
    <w:p w:rsidR="00565779" w:rsidRDefault="00565779" w:rsidP="00A94A6C">
      <w:pPr>
        <w:spacing w:after="0" w:line="240" w:lineRule="auto"/>
        <w:jc w:val="right"/>
        <w:rPr>
          <w:rFonts w:ascii="Times New Roman" w:hAnsi="Times New Roman"/>
        </w:rPr>
      </w:pPr>
    </w:p>
    <w:p w:rsidR="002E1109" w:rsidRPr="00CE2E5E" w:rsidRDefault="002E1109" w:rsidP="00A94A6C">
      <w:pPr>
        <w:spacing w:after="0" w:line="240" w:lineRule="auto"/>
        <w:jc w:val="right"/>
        <w:rPr>
          <w:rFonts w:ascii="Times New Roman" w:hAnsi="Times New Roman"/>
        </w:rPr>
      </w:pPr>
      <w:r w:rsidRPr="00CE2E5E">
        <w:rPr>
          <w:rFonts w:ascii="Times New Roman" w:hAnsi="Times New Roman"/>
        </w:rPr>
        <w:t xml:space="preserve">Приложение </w:t>
      </w:r>
    </w:p>
    <w:p w:rsidR="002E1109" w:rsidRPr="00CE2E5E" w:rsidRDefault="002E1109" w:rsidP="00A94A6C">
      <w:pPr>
        <w:spacing w:after="0" w:line="240" w:lineRule="auto"/>
        <w:jc w:val="right"/>
        <w:rPr>
          <w:rFonts w:ascii="Times New Roman" w:hAnsi="Times New Roman"/>
        </w:rPr>
      </w:pPr>
      <w:r w:rsidRPr="00CE2E5E">
        <w:rPr>
          <w:rFonts w:ascii="Times New Roman" w:hAnsi="Times New Roman"/>
        </w:rPr>
        <w:t xml:space="preserve">к Положению о размерах и условиях </w:t>
      </w:r>
    </w:p>
    <w:p w:rsidR="002E1109" w:rsidRPr="00CE2E5E" w:rsidRDefault="002E1109" w:rsidP="00A94A6C">
      <w:pPr>
        <w:spacing w:after="0" w:line="240" w:lineRule="auto"/>
        <w:jc w:val="right"/>
        <w:rPr>
          <w:rFonts w:ascii="Times New Roman" w:hAnsi="Times New Roman"/>
        </w:rPr>
      </w:pPr>
      <w:r w:rsidRPr="00CE2E5E">
        <w:rPr>
          <w:rFonts w:ascii="Times New Roman" w:hAnsi="Times New Roman"/>
        </w:rPr>
        <w:t xml:space="preserve">оплаты труда выборных должностных лиц, </w:t>
      </w:r>
    </w:p>
    <w:p w:rsidR="002E1109" w:rsidRPr="00CE2E5E" w:rsidRDefault="002E1109" w:rsidP="00A94A6C">
      <w:pPr>
        <w:spacing w:after="0" w:line="240" w:lineRule="auto"/>
        <w:jc w:val="right"/>
        <w:rPr>
          <w:rFonts w:ascii="Times New Roman" w:hAnsi="Times New Roman"/>
        </w:rPr>
      </w:pPr>
      <w:r w:rsidRPr="00CE2E5E">
        <w:rPr>
          <w:rFonts w:ascii="Times New Roman" w:hAnsi="Times New Roman"/>
        </w:rPr>
        <w:t>осуществляющих свои полномочия на постоянной основе,</w:t>
      </w:r>
    </w:p>
    <w:p w:rsidR="002E1109" w:rsidRPr="00CE2E5E" w:rsidRDefault="002E1109" w:rsidP="00A94A6C">
      <w:pPr>
        <w:spacing w:after="0" w:line="240" w:lineRule="auto"/>
        <w:jc w:val="right"/>
        <w:rPr>
          <w:rFonts w:ascii="Times New Roman" w:hAnsi="Times New Roman"/>
        </w:rPr>
      </w:pPr>
      <w:r w:rsidRPr="00CE2E5E">
        <w:rPr>
          <w:rFonts w:ascii="Times New Roman" w:hAnsi="Times New Roman"/>
        </w:rPr>
        <w:t xml:space="preserve">муниципальных служащих органов местного самоуправления </w:t>
      </w:r>
    </w:p>
    <w:p w:rsidR="002E1109" w:rsidRPr="00CE2E5E" w:rsidRDefault="00B170C1" w:rsidP="00A94A6C">
      <w:pPr>
        <w:spacing w:after="0" w:line="240" w:lineRule="auto"/>
        <w:jc w:val="right"/>
        <w:rPr>
          <w:rFonts w:ascii="Times New Roman" w:hAnsi="Times New Roman"/>
        </w:rPr>
      </w:pPr>
      <w:r>
        <w:rPr>
          <w:rFonts w:ascii="Times New Roman" w:hAnsi="Times New Roman"/>
        </w:rPr>
        <w:t>сельского поселения Мулымья</w:t>
      </w:r>
    </w:p>
    <w:p w:rsidR="002E1109" w:rsidRPr="00CE2E5E" w:rsidRDefault="002E1109" w:rsidP="002E1109">
      <w:pPr>
        <w:rPr>
          <w:rFonts w:ascii="Times New Roman" w:hAnsi="Times New Roman"/>
        </w:rPr>
      </w:pPr>
    </w:p>
    <w:p w:rsidR="002E1109" w:rsidRPr="00CE2E5E" w:rsidRDefault="002E1109" w:rsidP="002E1109">
      <w:pPr>
        <w:jc w:val="center"/>
        <w:rPr>
          <w:rFonts w:ascii="Times New Roman" w:hAnsi="Times New Roman"/>
        </w:rPr>
      </w:pPr>
      <w:r w:rsidRPr="00CE2E5E">
        <w:rPr>
          <w:rFonts w:ascii="Times New Roman" w:hAnsi="Times New Roman"/>
        </w:rPr>
        <w:t>Информация о процентах снижения ежемесячного денежного поощрения</w:t>
      </w:r>
    </w:p>
    <w:p w:rsidR="002E1109" w:rsidRPr="00CE2E5E" w:rsidRDefault="002E1109" w:rsidP="002E1109">
      <w:pPr>
        <w:rPr>
          <w:rFonts w:ascii="Times New Roman" w:hAnsi="Times New Roman"/>
        </w:rPr>
      </w:pPr>
    </w:p>
    <w:tbl>
      <w:tblPr>
        <w:tblW w:w="5223" w:type="pct"/>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657"/>
        <w:gridCol w:w="919"/>
        <w:gridCol w:w="1122"/>
        <w:gridCol w:w="970"/>
        <w:gridCol w:w="779"/>
        <w:gridCol w:w="483"/>
        <w:gridCol w:w="777"/>
        <w:gridCol w:w="972"/>
        <w:gridCol w:w="875"/>
        <w:gridCol w:w="993"/>
        <w:gridCol w:w="15"/>
        <w:gridCol w:w="1025"/>
        <w:gridCol w:w="1002"/>
      </w:tblGrid>
      <w:tr w:rsidR="002E1109" w:rsidRPr="00CE2E5E" w:rsidTr="00A94A6C">
        <w:trPr>
          <w:trHeight w:val="181"/>
        </w:trPr>
        <w:tc>
          <w:tcPr>
            <w:tcW w:w="310" w:type="pct"/>
            <w:vMerge w:val="restart"/>
            <w:tcBorders>
              <w:top w:val="single" w:sz="4" w:space="0" w:color="auto"/>
              <w:right w:val="single" w:sz="4" w:space="0" w:color="auto"/>
            </w:tcBorders>
          </w:tcPr>
          <w:p w:rsidR="002E1109" w:rsidRPr="00CE2E5E" w:rsidRDefault="002E1109" w:rsidP="002E1109">
            <w:pPr>
              <w:spacing w:line="240" w:lineRule="atLeast"/>
              <w:rPr>
                <w:rFonts w:ascii="Times New Roman" w:hAnsi="Times New Roman"/>
                <w:sz w:val="16"/>
                <w:szCs w:val="16"/>
              </w:rPr>
            </w:pPr>
          </w:p>
          <w:p w:rsidR="002E1109" w:rsidRPr="00CE2E5E" w:rsidRDefault="002E1109" w:rsidP="002E1109">
            <w:pPr>
              <w:spacing w:line="240" w:lineRule="atLeast"/>
              <w:rPr>
                <w:rFonts w:ascii="Times New Roman" w:hAnsi="Times New Roman"/>
                <w:sz w:val="16"/>
                <w:szCs w:val="16"/>
              </w:rPr>
            </w:pPr>
          </w:p>
          <w:p w:rsidR="002E1109" w:rsidRPr="00CE2E5E" w:rsidRDefault="002E1109" w:rsidP="002E1109">
            <w:pPr>
              <w:spacing w:line="240" w:lineRule="atLeast"/>
              <w:rPr>
                <w:rFonts w:ascii="Times New Roman" w:hAnsi="Times New Roman"/>
                <w:sz w:val="16"/>
                <w:szCs w:val="16"/>
              </w:rPr>
            </w:pPr>
          </w:p>
          <w:p w:rsidR="002E1109" w:rsidRPr="00CE2E5E" w:rsidRDefault="002E1109" w:rsidP="002E1109">
            <w:pPr>
              <w:spacing w:line="240" w:lineRule="atLeast"/>
              <w:rPr>
                <w:rFonts w:ascii="Times New Roman" w:hAnsi="Times New Roman"/>
                <w:sz w:val="16"/>
                <w:szCs w:val="16"/>
              </w:rPr>
            </w:pPr>
          </w:p>
          <w:p w:rsidR="002E1109" w:rsidRPr="00CE2E5E" w:rsidRDefault="002E1109" w:rsidP="002E1109">
            <w:pPr>
              <w:spacing w:line="240" w:lineRule="atLeast"/>
              <w:rPr>
                <w:rFonts w:ascii="Times New Roman" w:hAnsi="Times New Roman"/>
                <w:sz w:val="16"/>
                <w:szCs w:val="16"/>
              </w:rPr>
            </w:pPr>
            <w:r w:rsidRPr="00CE2E5E">
              <w:rPr>
                <w:rFonts w:ascii="Times New Roman" w:hAnsi="Times New Roman"/>
                <w:sz w:val="16"/>
                <w:szCs w:val="16"/>
              </w:rPr>
              <w:t>Ф.И.О. муниципального служащего</w:t>
            </w:r>
          </w:p>
        </w:tc>
        <w:tc>
          <w:tcPr>
            <w:tcW w:w="4690" w:type="pct"/>
            <w:gridSpan w:val="12"/>
            <w:tcBorders>
              <w:top w:val="single" w:sz="4" w:space="0" w:color="auto"/>
              <w:left w:val="single" w:sz="4" w:space="0" w:color="auto"/>
            </w:tcBorders>
          </w:tcPr>
          <w:p w:rsidR="002E1109" w:rsidRPr="00CE2E5E" w:rsidRDefault="002E1109" w:rsidP="002E1109">
            <w:pPr>
              <w:spacing w:line="240" w:lineRule="atLeast"/>
              <w:rPr>
                <w:rFonts w:ascii="Times New Roman" w:hAnsi="Times New Roman"/>
                <w:sz w:val="16"/>
                <w:szCs w:val="16"/>
              </w:rPr>
            </w:pPr>
            <w:r w:rsidRPr="00CE2E5E">
              <w:rPr>
                <w:rFonts w:ascii="Times New Roman" w:hAnsi="Times New Roman"/>
                <w:sz w:val="16"/>
                <w:szCs w:val="16"/>
              </w:rPr>
              <w:lastRenderedPageBreak/>
              <w:t xml:space="preserve">Перечень упущений </w:t>
            </w:r>
          </w:p>
        </w:tc>
      </w:tr>
      <w:tr w:rsidR="002E1109" w:rsidRPr="00CE2E5E" w:rsidTr="00A94A6C">
        <w:trPr>
          <w:trHeight w:val="208"/>
        </w:trPr>
        <w:tc>
          <w:tcPr>
            <w:tcW w:w="310" w:type="pct"/>
            <w:vMerge/>
            <w:tcBorders>
              <w:right w:val="single" w:sz="4" w:space="0" w:color="auto"/>
            </w:tcBorders>
          </w:tcPr>
          <w:p w:rsidR="002E1109" w:rsidRPr="00CE2E5E" w:rsidRDefault="002E1109" w:rsidP="002E1109">
            <w:pPr>
              <w:spacing w:line="240" w:lineRule="atLeast"/>
              <w:rPr>
                <w:rFonts w:ascii="Times New Roman" w:hAnsi="Times New Roman"/>
                <w:sz w:val="16"/>
                <w:szCs w:val="16"/>
              </w:rPr>
            </w:pPr>
          </w:p>
        </w:tc>
        <w:tc>
          <w:tcPr>
            <w:tcW w:w="4690" w:type="pct"/>
            <w:gridSpan w:val="12"/>
            <w:tcBorders>
              <w:top w:val="single" w:sz="4" w:space="0" w:color="auto"/>
              <w:left w:val="single" w:sz="4" w:space="0" w:color="auto"/>
              <w:bottom w:val="single" w:sz="4" w:space="0" w:color="auto"/>
            </w:tcBorders>
          </w:tcPr>
          <w:p w:rsidR="002E1109" w:rsidRPr="00CE2E5E" w:rsidRDefault="002E1109" w:rsidP="002E1109">
            <w:pPr>
              <w:spacing w:line="240" w:lineRule="atLeast"/>
              <w:rPr>
                <w:rFonts w:ascii="Times New Roman" w:hAnsi="Times New Roman"/>
                <w:sz w:val="16"/>
                <w:szCs w:val="16"/>
              </w:rPr>
            </w:pPr>
            <w:r w:rsidRPr="00CE2E5E">
              <w:rPr>
                <w:rFonts w:ascii="Times New Roman" w:hAnsi="Times New Roman"/>
                <w:sz w:val="16"/>
                <w:szCs w:val="16"/>
              </w:rPr>
              <w:t>Процент снижения за 1 нарушение</w:t>
            </w:r>
          </w:p>
        </w:tc>
      </w:tr>
      <w:tr w:rsidR="002E1109" w:rsidRPr="00CE2E5E" w:rsidTr="00A94A6C">
        <w:trPr>
          <w:trHeight w:val="180"/>
        </w:trPr>
        <w:tc>
          <w:tcPr>
            <w:tcW w:w="310" w:type="pct"/>
            <w:vMerge/>
            <w:tcBorders>
              <w:right w:val="single" w:sz="4" w:space="0" w:color="auto"/>
            </w:tcBorders>
          </w:tcPr>
          <w:p w:rsidR="002E1109" w:rsidRPr="00CE2E5E" w:rsidRDefault="002E1109" w:rsidP="002E1109">
            <w:pPr>
              <w:spacing w:line="240" w:lineRule="atLeast"/>
              <w:rPr>
                <w:rFonts w:ascii="Times New Roman" w:hAnsi="Times New Roman"/>
                <w:sz w:val="16"/>
                <w:szCs w:val="16"/>
              </w:rPr>
            </w:pPr>
          </w:p>
        </w:tc>
        <w:tc>
          <w:tcPr>
            <w:tcW w:w="434" w:type="pct"/>
            <w:tcBorders>
              <w:top w:val="single" w:sz="4" w:space="0" w:color="auto"/>
              <w:left w:val="single" w:sz="4" w:space="0" w:color="auto"/>
              <w:bottom w:val="single" w:sz="4" w:space="0" w:color="auto"/>
              <w:right w:val="single" w:sz="4" w:space="0" w:color="auto"/>
            </w:tcBorders>
            <w:vAlign w:val="center"/>
          </w:tcPr>
          <w:p w:rsidR="002E1109" w:rsidRPr="00CE2E5E" w:rsidRDefault="002E1109" w:rsidP="002E1109">
            <w:pPr>
              <w:spacing w:line="240" w:lineRule="atLeast"/>
              <w:rPr>
                <w:rFonts w:ascii="Times New Roman" w:hAnsi="Times New Roman"/>
                <w:sz w:val="16"/>
                <w:szCs w:val="16"/>
              </w:rPr>
            </w:pPr>
            <w:r w:rsidRPr="00CE2E5E">
              <w:rPr>
                <w:rFonts w:ascii="Times New Roman" w:hAnsi="Times New Roman"/>
                <w:sz w:val="16"/>
                <w:szCs w:val="16"/>
              </w:rPr>
              <w:t>1.</w:t>
            </w:r>
          </w:p>
        </w:tc>
        <w:tc>
          <w:tcPr>
            <w:tcW w:w="530" w:type="pct"/>
            <w:tcBorders>
              <w:top w:val="single" w:sz="4" w:space="0" w:color="auto"/>
              <w:left w:val="single" w:sz="4" w:space="0" w:color="auto"/>
              <w:bottom w:val="single" w:sz="4" w:space="0" w:color="auto"/>
              <w:right w:val="single" w:sz="4" w:space="0" w:color="auto"/>
            </w:tcBorders>
            <w:vAlign w:val="center"/>
          </w:tcPr>
          <w:p w:rsidR="002E1109" w:rsidRPr="00CE2E5E" w:rsidRDefault="002E1109" w:rsidP="002E1109">
            <w:pPr>
              <w:spacing w:line="240" w:lineRule="atLeast"/>
              <w:rPr>
                <w:rFonts w:ascii="Times New Roman" w:hAnsi="Times New Roman"/>
                <w:sz w:val="16"/>
                <w:szCs w:val="16"/>
              </w:rPr>
            </w:pPr>
            <w:r w:rsidRPr="00CE2E5E">
              <w:rPr>
                <w:rFonts w:ascii="Times New Roman" w:hAnsi="Times New Roman"/>
                <w:sz w:val="16"/>
                <w:szCs w:val="16"/>
              </w:rPr>
              <w:t>1.1.</w:t>
            </w:r>
          </w:p>
        </w:tc>
        <w:tc>
          <w:tcPr>
            <w:tcW w:w="458" w:type="pct"/>
            <w:tcBorders>
              <w:top w:val="single" w:sz="4" w:space="0" w:color="auto"/>
              <w:left w:val="single" w:sz="4" w:space="0" w:color="auto"/>
              <w:bottom w:val="single" w:sz="4" w:space="0" w:color="auto"/>
              <w:right w:val="single" w:sz="4" w:space="0" w:color="auto"/>
            </w:tcBorders>
            <w:vAlign w:val="center"/>
          </w:tcPr>
          <w:p w:rsidR="002E1109" w:rsidRPr="00CE2E5E" w:rsidRDefault="002E1109" w:rsidP="002E1109">
            <w:pPr>
              <w:spacing w:line="240" w:lineRule="atLeast"/>
              <w:rPr>
                <w:rFonts w:ascii="Times New Roman" w:hAnsi="Times New Roman"/>
                <w:sz w:val="16"/>
                <w:szCs w:val="16"/>
              </w:rPr>
            </w:pPr>
            <w:r w:rsidRPr="00CE2E5E">
              <w:rPr>
                <w:rFonts w:ascii="Times New Roman" w:hAnsi="Times New Roman"/>
                <w:sz w:val="16"/>
                <w:szCs w:val="16"/>
              </w:rPr>
              <w:t>1.2.</w:t>
            </w:r>
            <w:r w:rsidRPr="00CE2E5E">
              <w:rPr>
                <w:rFonts w:ascii="Times New Roman" w:hAnsi="Times New Roman"/>
                <w:sz w:val="16"/>
                <w:szCs w:val="16"/>
                <w:highlight w:val="yellow"/>
              </w:rPr>
              <w:t xml:space="preserve"> </w:t>
            </w:r>
          </w:p>
        </w:tc>
        <w:tc>
          <w:tcPr>
            <w:tcW w:w="368" w:type="pct"/>
            <w:tcBorders>
              <w:top w:val="single" w:sz="4" w:space="0" w:color="auto"/>
              <w:left w:val="single" w:sz="4" w:space="0" w:color="auto"/>
              <w:bottom w:val="single" w:sz="4" w:space="0" w:color="auto"/>
              <w:right w:val="single" w:sz="4" w:space="0" w:color="auto"/>
            </w:tcBorders>
            <w:vAlign w:val="center"/>
          </w:tcPr>
          <w:p w:rsidR="002E1109" w:rsidRPr="00CE2E5E" w:rsidRDefault="002E1109" w:rsidP="002E1109">
            <w:pPr>
              <w:spacing w:line="240" w:lineRule="atLeast"/>
              <w:rPr>
                <w:rFonts w:ascii="Times New Roman" w:hAnsi="Times New Roman"/>
                <w:sz w:val="16"/>
                <w:szCs w:val="16"/>
              </w:rPr>
            </w:pPr>
            <w:r w:rsidRPr="00CE2E5E">
              <w:rPr>
                <w:rFonts w:ascii="Times New Roman" w:hAnsi="Times New Roman"/>
                <w:sz w:val="16"/>
                <w:szCs w:val="16"/>
              </w:rPr>
              <w:t>1.3.</w:t>
            </w:r>
            <w:r w:rsidRPr="00CE2E5E">
              <w:rPr>
                <w:rFonts w:ascii="Times New Roman" w:hAnsi="Times New Roman"/>
                <w:sz w:val="16"/>
                <w:szCs w:val="16"/>
                <w:highlight w:val="yellow"/>
              </w:rPr>
              <w:t xml:space="preserve"> </w:t>
            </w:r>
          </w:p>
        </w:tc>
        <w:tc>
          <w:tcPr>
            <w:tcW w:w="228" w:type="pct"/>
            <w:tcBorders>
              <w:top w:val="single" w:sz="4" w:space="0" w:color="auto"/>
              <w:left w:val="single" w:sz="4" w:space="0" w:color="auto"/>
              <w:bottom w:val="single" w:sz="4" w:space="0" w:color="auto"/>
              <w:right w:val="single" w:sz="4" w:space="0" w:color="auto"/>
            </w:tcBorders>
            <w:vAlign w:val="center"/>
          </w:tcPr>
          <w:p w:rsidR="002E1109" w:rsidRPr="00CE2E5E" w:rsidRDefault="002E1109" w:rsidP="002E1109">
            <w:pPr>
              <w:spacing w:line="240" w:lineRule="atLeast"/>
              <w:rPr>
                <w:rFonts w:ascii="Times New Roman" w:hAnsi="Times New Roman"/>
                <w:sz w:val="16"/>
                <w:szCs w:val="16"/>
              </w:rPr>
            </w:pPr>
            <w:r w:rsidRPr="00CE2E5E">
              <w:rPr>
                <w:rFonts w:ascii="Times New Roman" w:hAnsi="Times New Roman"/>
                <w:sz w:val="16"/>
                <w:szCs w:val="16"/>
              </w:rPr>
              <w:t>1.4.</w:t>
            </w:r>
          </w:p>
        </w:tc>
        <w:tc>
          <w:tcPr>
            <w:tcW w:w="367" w:type="pct"/>
            <w:tcBorders>
              <w:top w:val="single" w:sz="4" w:space="0" w:color="auto"/>
              <w:left w:val="single" w:sz="4" w:space="0" w:color="auto"/>
              <w:bottom w:val="single" w:sz="4" w:space="0" w:color="auto"/>
              <w:right w:val="single" w:sz="4" w:space="0" w:color="auto"/>
            </w:tcBorders>
            <w:vAlign w:val="center"/>
          </w:tcPr>
          <w:p w:rsidR="002E1109" w:rsidRPr="00CE2E5E" w:rsidRDefault="002E1109" w:rsidP="002E1109">
            <w:pPr>
              <w:spacing w:line="240" w:lineRule="atLeast"/>
              <w:rPr>
                <w:rFonts w:ascii="Times New Roman" w:hAnsi="Times New Roman"/>
                <w:sz w:val="16"/>
                <w:szCs w:val="16"/>
              </w:rPr>
            </w:pPr>
            <w:r w:rsidRPr="00CE2E5E">
              <w:rPr>
                <w:rFonts w:ascii="Times New Roman" w:hAnsi="Times New Roman"/>
                <w:sz w:val="16"/>
                <w:szCs w:val="16"/>
              </w:rPr>
              <w:t>2</w:t>
            </w:r>
          </w:p>
        </w:tc>
        <w:tc>
          <w:tcPr>
            <w:tcW w:w="459" w:type="pct"/>
            <w:tcBorders>
              <w:top w:val="single" w:sz="4" w:space="0" w:color="auto"/>
              <w:left w:val="single" w:sz="4" w:space="0" w:color="auto"/>
              <w:bottom w:val="single" w:sz="4" w:space="0" w:color="auto"/>
              <w:right w:val="single" w:sz="4" w:space="0" w:color="auto"/>
            </w:tcBorders>
            <w:vAlign w:val="center"/>
          </w:tcPr>
          <w:p w:rsidR="002E1109" w:rsidRPr="00CE2E5E" w:rsidRDefault="002E1109" w:rsidP="002E1109">
            <w:pPr>
              <w:spacing w:line="240" w:lineRule="atLeast"/>
              <w:rPr>
                <w:rFonts w:ascii="Times New Roman" w:hAnsi="Times New Roman"/>
                <w:sz w:val="16"/>
                <w:szCs w:val="16"/>
              </w:rPr>
            </w:pPr>
            <w:r w:rsidRPr="00CE2E5E">
              <w:rPr>
                <w:rFonts w:ascii="Times New Roman" w:hAnsi="Times New Roman"/>
                <w:sz w:val="16"/>
                <w:szCs w:val="16"/>
              </w:rPr>
              <w:t>3</w:t>
            </w:r>
          </w:p>
        </w:tc>
        <w:tc>
          <w:tcPr>
            <w:tcW w:w="413" w:type="pct"/>
            <w:tcBorders>
              <w:top w:val="single" w:sz="4" w:space="0" w:color="auto"/>
              <w:left w:val="single" w:sz="4" w:space="0" w:color="auto"/>
              <w:bottom w:val="single" w:sz="4" w:space="0" w:color="auto"/>
              <w:right w:val="single" w:sz="4" w:space="0" w:color="auto"/>
            </w:tcBorders>
            <w:vAlign w:val="center"/>
          </w:tcPr>
          <w:p w:rsidR="002E1109" w:rsidRPr="00CE2E5E" w:rsidRDefault="002E1109" w:rsidP="002E1109">
            <w:pPr>
              <w:spacing w:line="240" w:lineRule="atLeast"/>
              <w:rPr>
                <w:rFonts w:ascii="Times New Roman" w:hAnsi="Times New Roman"/>
                <w:sz w:val="16"/>
                <w:szCs w:val="16"/>
              </w:rPr>
            </w:pPr>
            <w:r w:rsidRPr="00CE2E5E">
              <w:rPr>
                <w:rFonts w:ascii="Times New Roman" w:hAnsi="Times New Roman"/>
                <w:sz w:val="16"/>
                <w:szCs w:val="16"/>
              </w:rPr>
              <w:t>4</w:t>
            </w:r>
          </w:p>
        </w:tc>
        <w:tc>
          <w:tcPr>
            <w:tcW w:w="469" w:type="pct"/>
            <w:tcBorders>
              <w:top w:val="single" w:sz="4" w:space="0" w:color="auto"/>
              <w:left w:val="single" w:sz="4" w:space="0" w:color="auto"/>
              <w:bottom w:val="single" w:sz="4" w:space="0" w:color="auto"/>
              <w:right w:val="single" w:sz="4" w:space="0" w:color="auto"/>
            </w:tcBorders>
            <w:vAlign w:val="center"/>
          </w:tcPr>
          <w:p w:rsidR="002E1109" w:rsidRPr="00CE2E5E" w:rsidRDefault="002E1109" w:rsidP="002E1109">
            <w:pPr>
              <w:spacing w:line="240" w:lineRule="atLeast"/>
              <w:rPr>
                <w:rFonts w:ascii="Times New Roman" w:hAnsi="Times New Roman"/>
                <w:sz w:val="16"/>
                <w:szCs w:val="16"/>
              </w:rPr>
            </w:pPr>
            <w:r w:rsidRPr="00CE2E5E">
              <w:rPr>
                <w:rFonts w:ascii="Times New Roman" w:hAnsi="Times New Roman"/>
                <w:sz w:val="16"/>
                <w:szCs w:val="16"/>
              </w:rPr>
              <w:t>5</w:t>
            </w:r>
          </w:p>
        </w:tc>
        <w:tc>
          <w:tcPr>
            <w:tcW w:w="491" w:type="pct"/>
            <w:gridSpan w:val="2"/>
            <w:tcBorders>
              <w:top w:val="single" w:sz="4" w:space="0" w:color="auto"/>
              <w:left w:val="single" w:sz="4" w:space="0" w:color="auto"/>
              <w:bottom w:val="single" w:sz="4" w:space="0" w:color="auto"/>
              <w:right w:val="single" w:sz="4" w:space="0" w:color="auto"/>
            </w:tcBorders>
            <w:vAlign w:val="center"/>
          </w:tcPr>
          <w:p w:rsidR="002E1109" w:rsidRPr="00CE2E5E" w:rsidRDefault="002E1109" w:rsidP="002E1109">
            <w:pPr>
              <w:spacing w:line="240" w:lineRule="atLeast"/>
              <w:rPr>
                <w:rFonts w:ascii="Times New Roman" w:hAnsi="Times New Roman"/>
                <w:sz w:val="16"/>
                <w:szCs w:val="16"/>
              </w:rPr>
            </w:pPr>
            <w:r w:rsidRPr="00CE2E5E">
              <w:rPr>
                <w:rFonts w:ascii="Times New Roman" w:hAnsi="Times New Roman"/>
                <w:sz w:val="16"/>
                <w:szCs w:val="16"/>
              </w:rPr>
              <w:t>6</w:t>
            </w:r>
          </w:p>
        </w:tc>
        <w:tc>
          <w:tcPr>
            <w:tcW w:w="473" w:type="pct"/>
            <w:tcBorders>
              <w:top w:val="single" w:sz="4" w:space="0" w:color="auto"/>
              <w:left w:val="single" w:sz="4" w:space="0" w:color="auto"/>
              <w:bottom w:val="single" w:sz="4" w:space="0" w:color="auto"/>
            </w:tcBorders>
            <w:vAlign w:val="center"/>
          </w:tcPr>
          <w:p w:rsidR="002E1109" w:rsidRPr="00CE2E5E" w:rsidRDefault="002E1109" w:rsidP="002E1109">
            <w:pPr>
              <w:spacing w:line="240" w:lineRule="atLeast"/>
              <w:rPr>
                <w:rFonts w:ascii="Times New Roman" w:hAnsi="Times New Roman"/>
                <w:sz w:val="16"/>
                <w:szCs w:val="16"/>
              </w:rPr>
            </w:pPr>
            <w:r w:rsidRPr="00CE2E5E">
              <w:rPr>
                <w:rFonts w:ascii="Times New Roman" w:hAnsi="Times New Roman"/>
                <w:sz w:val="16"/>
                <w:szCs w:val="16"/>
              </w:rPr>
              <w:t>7</w:t>
            </w:r>
          </w:p>
        </w:tc>
      </w:tr>
      <w:tr w:rsidR="002E1109" w:rsidRPr="00CE2E5E" w:rsidTr="00A94A6C">
        <w:trPr>
          <w:trHeight w:val="3554"/>
        </w:trPr>
        <w:tc>
          <w:tcPr>
            <w:tcW w:w="310" w:type="pct"/>
            <w:vMerge/>
            <w:tcBorders>
              <w:right w:val="single" w:sz="4" w:space="0" w:color="auto"/>
            </w:tcBorders>
          </w:tcPr>
          <w:p w:rsidR="002E1109" w:rsidRPr="00CE2E5E" w:rsidRDefault="002E1109" w:rsidP="002E1109">
            <w:pPr>
              <w:spacing w:line="240" w:lineRule="atLeast"/>
              <w:rPr>
                <w:rFonts w:ascii="Times New Roman" w:hAnsi="Times New Roman"/>
                <w:sz w:val="16"/>
                <w:szCs w:val="16"/>
              </w:rPr>
            </w:pPr>
          </w:p>
        </w:tc>
        <w:tc>
          <w:tcPr>
            <w:tcW w:w="434" w:type="pct"/>
            <w:tcBorders>
              <w:top w:val="single" w:sz="4" w:space="0" w:color="auto"/>
              <w:left w:val="single" w:sz="4" w:space="0" w:color="auto"/>
              <w:bottom w:val="single" w:sz="4" w:space="0" w:color="auto"/>
              <w:right w:val="single" w:sz="4" w:space="0" w:color="auto"/>
            </w:tcBorders>
            <w:vAlign w:val="center"/>
          </w:tcPr>
          <w:p w:rsidR="002E1109" w:rsidRPr="00CE2E5E" w:rsidRDefault="002E1109" w:rsidP="002E1109">
            <w:pPr>
              <w:spacing w:line="240" w:lineRule="atLeast"/>
              <w:rPr>
                <w:rFonts w:ascii="Times New Roman" w:hAnsi="Times New Roman"/>
                <w:sz w:val="16"/>
                <w:szCs w:val="16"/>
              </w:rPr>
            </w:pPr>
            <w:r w:rsidRPr="00CE2E5E">
              <w:rPr>
                <w:rFonts w:ascii="Times New Roman" w:hAnsi="Times New Roman"/>
                <w:sz w:val="16"/>
                <w:szCs w:val="16"/>
              </w:rPr>
              <w:t>Некачественное, несвоевременное выполнение функциональных обязанностей, неквалифицированная подготовка и оформление документов:</w:t>
            </w:r>
          </w:p>
        </w:tc>
        <w:tc>
          <w:tcPr>
            <w:tcW w:w="530" w:type="pct"/>
            <w:tcBorders>
              <w:top w:val="single" w:sz="4" w:space="0" w:color="auto"/>
              <w:left w:val="single" w:sz="4" w:space="0" w:color="auto"/>
              <w:bottom w:val="single" w:sz="4" w:space="0" w:color="auto"/>
              <w:right w:val="single" w:sz="4" w:space="0" w:color="auto"/>
            </w:tcBorders>
            <w:vAlign w:val="center"/>
          </w:tcPr>
          <w:p w:rsidR="002E1109" w:rsidRPr="00CE2E5E" w:rsidRDefault="002E1109" w:rsidP="002E1109">
            <w:pPr>
              <w:spacing w:line="240" w:lineRule="atLeast"/>
              <w:rPr>
                <w:rFonts w:ascii="Times New Roman" w:hAnsi="Times New Roman"/>
                <w:sz w:val="16"/>
                <w:szCs w:val="16"/>
              </w:rPr>
            </w:pPr>
            <w:r w:rsidRPr="00CE2E5E">
              <w:rPr>
                <w:rFonts w:ascii="Times New Roman" w:hAnsi="Times New Roman"/>
                <w:sz w:val="16"/>
                <w:szCs w:val="16"/>
              </w:rPr>
              <w:t>Наличие письменных жалоб, связанных с исполнением должностных обязанностей и поведением, нарушающим права и законные интересы граждан и юридических лиц, в ходе рассмотрения которых подтверждается их достоверность и обоснованность</w:t>
            </w:r>
          </w:p>
          <w:p w:rsidR="002E1109" w:rsidRPr="00CE2E5E" w:rsidRDefault="002E1109" w:rsidP="002E1109">
            <w:pPr>
              <w:spacing w:line="240" w:lineRule="atLeast"/>
              <w:rPr>
                <w:rFonts w:ascii="Times New Roman" w:hAnsi="Times New Roman"/>
                <w:sz w:val="16"/>
                <w:szCs w:val="16"/>
              </w:rPr>
            </w:pPr>
          </w:p>
        </w:tc>
        <w:tc>
          <w:tcPr>
            <w:tcW w:w="458" w:type="pct"/>
            <w:tcBorders>
              <w:top w:val="single" w:sz="4" w:space="0" w:color="auto"/>
              <w:left w:val="single" w:sz="4" w:space="0" w:color="auto"/>
              <w:bottom w:val="single" w:sz="4" w:space="0" w:color="auto"/>
              <w:right w:val="single" w:sz="4" w:space="0" w:color="auto"/>
            </w:tcBorders>
            <w:vAlign w:val="center"/>
          </w:tcPr>
          <w:p w:rsidR="002E1109" w:rsidRPr="00CE2E5E" w:rsidRDefault="002E1109" w:rsidP="002E1109">
            <w:pPr>
              <w:spacing w:line="240" w:lineRule="atLeast"/>
              <w:rPr>
                <w:rFonts w:ascii="Times New Roman" w:hAnsi="Times New Roman"/>
                <w:sz w:val="16"/>
                <w:szCs w:val="16"/>
              </w:rPr>
            </w:pPr>
            <w:r w:rsidRPr="00CE2E5E">
              <w:rPr>
                <w:rFonts w:ascii="Times New Roman" w:hAnsi="Times New Roman"/>
                <w:sz w:val="16"/>
                <w:szCs w:val="16"/>
              </w:rPr>
              <w:t>Представление по запросу неполной, недостоверной информации, не раскрывающей сути запроса</w:t>
            </w:r>
          </w:p>
          <w:p w:rsidR="002E1109" w:rsidRPr="00CE2E5E" w:rsidRDefault="002E1109" w:rsidP="002E1109">
            <w:pPr>
              <w:spacing w:line="240" w:lineRule="atLeast"/>
              <w:rPr>
                <w:rFonts w:ascii="Times New Roman" w:hAnsi="Times New Roman"/>
                <w:sz w:val="16"/>
                <w:szCs w:val="16"/>
              </w:rPr>
            </w:pPr>
          </w:p>
          <w:p w:rsidR="002E1109" w:rsidRPr="00CE2E5E" w:rsidRDefault="002E1109" w:rsidP="002E1109">
            <w:pPr>
              <w:spacing w:line="240" w:lineRule="atLeast"/>
              <w:rPr>
                <w:rFonts w:ascii="Times New Roman" w:hAnsi="Times New Roman"/>
                <w:sz w:val="16"/>
                <w:szCs w:val="16"/>
              </w:rPr>
            </w:pPr>
          </w:p>
        </w:tc>
        <w:tc>
          <w:tcPr>
            <w:tcW w:w="368" w:type="pct"/>
            <w:tcBorders>
              <w:top w:val="single" w:sz="4" w:space="0" w:color="auto"/>
              <w:left w:val="single" w:sz="4" w:space="0" w:color="auto"/>
              <w:bottom w:val="single" w:sz="4" w:space="0" w:color="auto"/>
              <w:right w:val="single" w:sz="4" w:space="0" w:color="auto"/>
            </w:tcBorders>
            <w:vAlign w:val="center"/>
          </w:tcPr>
          <w:p w:rsidR="002E1109" w:rsidRPr="00CE2E5E" w:rsidRDefault="002E1109" w:rsidP="002E1109">
            <w:pPr>
              <w:spacing w:line="240" w:lineRule="atLeast"/>
              <w:rPr>
                <w:rFonts w:ascii="Times New Roman" w:hAnsi="Times New Roman"/>
                <w:sz w:val="16"/>
                <w:szCs w:val="16"/>
              </w:rPr>
            </w:pPr>
            <w:r w:rsidRPr="00CE2E5E">
              <w:rPr>
                <w:rFonts w:ascii="Times New Roman" w:hAnsi="Times New Roman"/>
                <w:sz w:val="16"/>
                <w:szCs w:val="16"/>
              </w:rPr>
              <w:t>Наличие нарушений, выявленных по результатам проводимых проверок контролирующими органами (в том числе бюджетные нарушения)</w:t>
            </w:r>
          </w:p>
          <w:p w:rsidR="002E1109" w:rsidRPr="00CE2E5E" w:rsidRDefault="002E1109" w:rsidP="002E1109">
            <w:pPr>
              <w:spacing w:line="240" w:lineRule="atLeast"/>
              <w:rPr>
                <w:rFonts w:ascii="Times New Roman" w:hAnsi="Times New Roman"/>
                <w:sz w:val="16"/>
                <w:szCs w:val="16"/>
              </w:rPr>
            </w:pPr>
          </w:p>
          <w:p w:rsidR="002E1109" w:rsidRPr="00CE2E5E" w:rsidRDefault="002E1109" w:rsidP="002E1109">
            <w:pPr>
              <w:spacing w:line="240" w:lineRule="atLeast"/>
              <w:rPr>
                <w:rFonts w:ascii="Times New Roman" w:hAnsi="Times New Roman"/>
                <w:sz w:val="16"/>
                <w:szCs w:val="16"/>
              </w:rPr>
            </w:pPr>
          </w:p>
        </w:tc>
        <w:tc>
          <w:tcPr>
            <w:tcW w:w="228" w:type="pct"/>
            <w:tcBorders>
              <w:top w:val="single" w:sz="4" w:space="0" w:color="auto"/>
              <w:left w:val="single" w:sz="4" w:space="0" w:color="auto"/>
              <w:bottom w:val="single" w:sz="4" w:space="0" w:color="auto"/>
              <w:right w:val="single" w:sz="4" w:space="0" w:color="auto"/>
            </w:tcBorders>
            <w:vAlign w:val="center"/>
          </w:tcPr>
          <w:p w:rsidR="002E1109" w:rsidRPr="00CE2E5E" w:rsidRDefault="002E1109" w:rsidP="002E1109">
            <w:pPr>
              <w:spacing w:line="240" w:lineRule="atLeast"/>
              <w:rPr>
                <w:rFonts w:ascii="Times New Roman" w:hAnsi="Times New Roman"/>
                <w:sz w:val="16"/>
                <w:szCs w:val="16"/>
              </w:rPr>
            </w:pPr>
            <w:r w:rsidRPr="00CE2E5E">
              <w:rPr>
                <w:rFonts w:ascii="Times New Roman" w:hAnsi="Times New Roman"/>
                <w:sz w:val="16"/>
                <w:szCs w:val="16"/>
              </w:rPr>
              <w:t>иное</w:t>
            </w:r>
          </w:p>
        </w:tc>
        <w:tc>
          <w:tcPr>
            <w:tcW w:w="367" w:type="pct"/>
            <w:tcBorders>
              <w:top w:val="single" w:sz="4" w:space="0" w:color="auto"/>
              <w:left w:val="single" w:sz="4" w:space="0" w:color="auto"/>
              <w:bottom w:val="single" w:sz="4" w:space="0" w:color="auto"/>
              <w:right w:val="single" w:sz="4" w:space="0" w:color="auto"/>
            </w:tcBorders>
            <w:vAlign w:val="center"/>
          </w:tcPr>
          <w:p w:rsidR="002E1109" w:rsidRPr="00CE2E5E" w:rsidRDefault="002E1109" w:rsidP="002E1109">
            <w:pPr>
              <w:spacing w:line="240" w:lineRule="atLeast"/>
              <w:rPr>
                <w:rFonts w:ascii="Times New Roman" w:hAnsi="Times New Roman"/>
                <w:sz w:val="16"/>
                <w:szCs w:val="16"/>
              </w:rPr>
            </w:pPr>
            <w:r w:rsidRPr="00CE2E5E">
              <w:rPr>
                <w:rFonts w:ascii="Times New Roman" w:hAnsi="Times New Roman"/>
                <w:sz w:val="16"/>
                <w:szCs w:val="16"/>
              </w:rPr>
              <w:t>Некачественное, несвоевременное выполнение планов работы, постановлений, распоряжений, решений и поручений</w:t>
            </w:r>
          </w:p>
          <w:p w:rsidR="002E1109" w:rsidRPr="00CE2E5E" w:rsidRDefault="002E1109" w:rsidP="002E1109">
            <w:pPr>
              <w:spacing w:line="240" w:lineRule="atLeast"/>
              <w:rPr>
                <w:rFonts w:ascii="Times New Roman" w:hAnsi="Times New Roman"/>
                <w:sz w:val="16"/>
                <w:szCs w:val="16"/>
              </w:rPr>
            </w:pPr>
          </w:p>
        </w:tc>
        <w:tc>
          <w:tcPr>
            <w:tcW w:w="459" w:type="pct"/>
            <w:tcBorders>
              <w:top w:val="single" w:sz="4" w:space="0" w:color="auto"/>
              <w:left w:val="single" w:sz="4" w:space="0" w:color="auto"/>
              <w:bottom w:val="single" w:sz="4" w:space="0" w:color="auto"/>
              <w:right w:val="single" w:sz="4" w:space="0" w:color="auto"/>
            </w:tcBorders>
            <w:vAlign w:val="center"/>
          </w:tcPr>
          <w:p w:rsidR="002E1109" w:rsidRPr="00CE2E5E" w:rsidRDefault="002E1109" w:rsidP="002E1109">
            <w:pPr>
              <w:spacing w:line="240" w:lineRule="atLeast"/>
              <w:rPr>
                <w:rFonts w:ascii="Times New Roman" w:hAnsi="Times New Roman"/>
                <w:sz w:val="16"/>
                <w:szCs w:val="16"/>
              </w:rPr>
            </w:pPr>
            <w:r w:rsidRPr="00CE2E5E">
              <w:rPr>
                <w:rFonts w:ascii="Times New Roman" w:hAnsi="Times New Roman"/>
                <w:sz w:val="16"/>
                <w:szCs w:val="16"/>
              </w:rPr>
              <w:t>Неквалифицированное рассмотрение обращений, писем от организаций и граждан</w:t>
            </w:r>
          </w:p>
          <w:p w:rsidR="002E1109" w:rsidRPr="00CE2E5E" w:rsidRDefault="002E1109" w:rsidP="002E1109">
            <w:pPr>
              <w:spacing w:line="240" w:lineRule="atLeast"/>
              <w:rPr>
                <w:rFonts w:ascii="Times New Roman" w:hAnsi="Times New Roman"/>
                <w:sz w:val="16"/>
                <w:szCs w:val="16"/>
              </w:rPr>
            </w:pPr>
          </w:p>
        </w:tc>
        <w:tc>
          <w:tcPr>
            <w:tcW w:w="413" w:type="pct"/>
            <w:tcBorders>
              <w:top w:val="single" w:sz="4" w:space="0" w:color="auto"/>
              <w:left w:val="single" w:sz="4" w:space="0" w:color="auto"/>
              <w:bottom w:val="single" w:sz="4" w:space="0" w:color="auto"/>
              <w:right w:val="single" w:sz="4" w:space="0" w:color="auto"/>
            </w:tcBorders>
            <w:vAlign w:val="center"/>
          </w:tcPr>
          <w:p w:rsidR="002E1109" w:rsidRPr="00CE2E5E" w:rsidRDefault="002E1109" w:rsidP="002E1109">
            <w:pPr>
              <w:spacing w:line="240" w:lineRule="atLeast"/>
              <w:rPr>
                <w:rFonts w:ascii="Times New Roman" w:hAnsi="Times New Roman"/>
                <w:sz w:val="16"/>
                <w:szCs w:val="16"/>
              </w:rPr>
            </w:pPr>
            <w:r w:rsidRPr="00CE2E5E">
              <w:rPr>
                <w:rFonts w:ascii="Times New Roman" w:hAnsi="Times New Roman"/>
                <w:sz w:val="16"/>
                <w:szCs w:val="16"/>
              </w:rPr>
              <w:t>Нарушение сроков представления установленной отчетности, представление неверной информации</w:t>
            </w:r>
          </w:p>
          <w:p w:rsidR="002E1109" w:rsidRPr="00CE2E5E" w:rsidRDefault="002E1109" w:rsidP="002E1109">
            <w:pPr>
              <w:spacing w:line="240" w:lineRule="atLeast"/>
              <w:rPr>
                <w:rFonts w:ascii="Times New Roman" w:hAnsi="Times New Roman"/>
                <w:sz w:val="16"/>
                <w:szCs w:val="16"/>
              </w:rPr>
            </w:pPr>
          </w:p>
        </w:tc>
        <w:tc>
          <w:tcPr>
            <w:tcW w:w="476" w:type="pct"/>
            <w:gridSpan w:val="2"/>
            <w:tcBorders>
              <w:top w:val="single" w:sz="4" w:space="0" w:color="auto"/>
              <w:left w:val="single" w:sz="4" w:space="0" w:color="auto"/>
              <w:bottom w:val="single" w:sz="4" w:space="0" w:color="auto"/>
              <w:right w:val="single" w:sz="4" w:space="0" w:color="auto"/>
            </w:tcBorders>
            <w:vAlign w:val="center"/>
          </w:tcPr>
          <w:p w:rsidR="002E1109" w:rsidRPr="00CE2E5E" w:rsidRDefault="002E1109" w:rsidP="002E1109">
            <w:pPr>
              <w:spacing w:line="240" w:lineRule="atLeast"/>
              <w:rPr>
                <w:rFonts w:ascii="Times New Roman" w:hAnsi="Times New Roman"/>
                <w:sz w:val="16"/>
                <w:szCs w:val="16"/>
              </w:rPr>
            </w:pPr>
            <w:r w:rsidRPr="00CE2E5E">
              <w:rPr>
                <w:rFonts w:ascii="Times New Roman" w:hAnsi="Times New Roman"/>
                <w:sz w:val="16"/>
                <w:szCs w:val="16"/>
              </w:rPr>
              <w:t>Невыполнение поручения руководителя</w:t>
            </w:r>
          </w:p>
        </w:tc>
        <w:tc>
          <w:tcPr>
            <w:tcW w:w="484" w:type="pct"/>
            <w:tcBorders>
              <w:top w:val="single" w:sz="4" w:space="0" w:color="auto"/>
              <w:left w:val="single" w:sz="4" w:space="0" w:color="auto"/>
              <w:bottom w:val="single" w:sz="4" w:space="0" w:color="auto"/>
              <w:right w:val="single" w:sz="4" w:space="0" w:color="auto"/>
            </w:tcBorders>
            <w:vAlign w:val="center"/>
          </w:tcPr>
          <w:p w:rsidR="002E1109" w:rsidRPr="00CE2E5E" w:rsidRDefault="002E1109" w:rsidP="002E1109">
            <w:pPr>
              <w:spacing w:line="240" w:lineRule="atLeast"/>
              <w:rPr>
                <w:rFonts w:ascii="Times New Roman" w:hAnsi="Times New Roman"/>
                <w:sz w:val="16"/>
                <w:szCs w:val="16"/>
              </w:rPr>
            </w:pPr>
            <w:r w:rsidRPr="00CE2E5E">
              <w:rPr>
                <w:rFonts w:ascii="Times New Roman" w:hAnsi="Times New Roman"/>
                <w:sz w:val="16"/>
                <w:szCs w:val="16"/>
              </w:rPr>
              <w:t>Отсутствие контроля за работой подчиненных служб, работников, структурных подразделений</w:t>
            </w:r>
          </w:p>
          <w:p w:rsidR="002E1109" w:rsidRPr="00CE2E5E" w:rsidRDefault="002E1109" w:rsidP="002E1109">
            <w:pPr>
              <w:spacing w:line="240" w:lineRule="atLeast"/>
              <w:rPr>
                <w:rFonts w:ascii="Times New Roman" w:hAnsi="Times New Roman"/>
                <w:sz w:val="16"/>
                <w:szCs w:val="16"/>
              </w:rPr>
            </w:pPr>
          </w:p>
        </w:tc>
        <w:tc>
          <w:tcPr>
            <w:tcW w:w="473" w:type="pct"/>
            <w:tcBorders>
              <w:top w:val="single" w:sz="4" w:space="0" w:color="auto"/>
              <w:left w:val="single" w:sz="4" w:space="0" w:color="auto"/>
              <w:bottom w:val="single" w:sz="4" w:space="0" w:color="auto"/>
            </w:tcBorders>
            <w:vAlign w:val="center"/>
          </w:tcPr>
          <w:p w:rsidR="002E1109" w:rsidRPr="00CE2E5E" w:rsidRDefault="002E1109" w:rsidP="002E1109">
            <w:pPr>
              <w:spacing w:line="240" w:lineRule="atLeast"/>
              <w:rPr>
                <w:rFonts w:ascii="Times New Roman" w:hAnsi="Times New Roman"/>
                <w:sz w:val="16"/>
                <w:szCs w:val="16"/>
              </w:rPr>
            </w:pPr>
            <w:r w:rsidRPr="00CE2E5E">
              <w:rPr>
                <w:rFonts w:ascii="Times New Roman" w:hAnsi="Times New Roman"/>
                <w:sz w:val="16"/>
                <w:szCs w:val="16"/>
              </w:rPr>
              <w:t>Несоблюдение служебной дисциплины, нарушение служебного распорядка</w:t>
            </w:r>
          </w:p>
          <w:p w:rsidR="002E1109" w:rsidRPr="00CE2E5E" w:rsidRDefault="002E1109" w:rsidP="002E1109">
            <w:pPr>
              <w:spacing w:line="240" w:lineRule="atLeast"/>
              <w:rPr>
                <w:rFonts w:ascii="Times New Roman" w:hAnsi="Times New Roman"/>
                <w:sz w:val="16"/>
                <w:szCs w:val="16"/>
              </w:rPr>
            </w:pPr>
          </w:p>
        </w:tc>
      </w:tr>
      <w:tr w:rsidR="002E1109" w:rsidRPr="00CE2E5E" w:rsidTr="00A94A6C">
        <w:trPr>
          <w:trHeight w:val="603"/>
        </w:trPr>
        <w:tc>
          <w:tcPr>
            <w:tcW w:w="310" w:type="pct"/>
            <w:vMerge/>
            <w:tcBorders>
              <w:bottom w:val="single" w:sz="4" w:space="0" w:color="auto"/>
              <w:right w:val="single" w:sz="4" w:space="0" w:color="auto"/>
            </w:tcBorders>
          </w:tcPr>
          <w:p w:rsidR="002E1109" w:rsidRPr="00CE2E5E" w:rsidRDefault="002E1109" w:rsidP="002E1109">
            <w:pPr>
              <w:spacing w:line="240" w:lineRule="atLeast"/>
              <w:rPr>
                <w:rFonts w:ascii="Times New Roman" w:hAnsi="Times New Roman"/>
                <w:sz w:val="16"/>
                <w:szCs w:val="16"/>
              </w:rPr>
            </w:pPr>
          </w:p>
        </w:tc>
        <w:tc>
          <w:tcPr>
            <w:tcW w:w="434" w:type="pct"/>
            <w:tcBorders>
              <w:top w:val="single" w:sz="4" w:space="0" w:color="auto"/>
              <w:left w:val="single" w:sz="4" w:space="0" w:color="auto"/>
              <w:bottom w:val="single" w:sz="4" w:space="0" w:color="auto"/>
              <w:right w:val="single" w:sz="4" w:space="0" w:color="auto"/>
            </w:tcBorders>
          </w:tcPr>
          <w:p w:rsidR="002E1109" w:rsidRPr="00CE2E5E" w:rsidRDefault="002E1109" w:rsidP="002E1109">
            <w:pPr>
              <w:spacing w:line="240" w:lineRule="atLeast"/>
              <w:rPr>
                <w:rFonts w:ascii="Times New Roman" w:hAnsi="Times New Roman"/>
                <w:sz w:val="16"/>
                <w:szCs w:val="16"/>
              </w:rPr>
            </w:pPr>
          </w:p>
          <w:p w:rsidR="002E1109" w:rsidRPr="00CE2E5E" w:rsidRDefault="002E1109" w:rsidP="002E1109">
            <w:pPr>
              <w:spacing w:line="240" w:lineRule="atLeast"/>
              <w:rPr>
                <w:rFonts w:ascii="Times New Roman" w:hAnsi="Times New Roman"/>
                <w:sz w:val="16"/>
                <w:szCs w:val="16"/>
              </w:rPr>
            </w:pPr>
            <w:r w:rsidRPr="00CE2E5E">
              <w:rPr>
                <w:rFonts w:ascii="Times New Roman" w:hAnsi="Times New Roman"/>
                <w:sz w:val="16"/>
                <w:szCs w:val="16"/>
              </w:rPr>
              <w:t>х</w:t>
            </w:r>
          </w:p>
        </w:tc>
        <w:tc>
          <w:tcPr>
            <w:tcW w:w="530" w:type="pct"/>
            <w:tcBorders>
              <w:top w:val="single" w:sz="4" w:space="0" w:color="auto"/>
              <w:left w:val="single" w:sz="4" w:space="0" w:color="auto"/>
              <w:bottom w:val="single" w:sz="4" w:space="0" w:color="auto"/>
              <w:right w:val="single" w:sz="4" w:space="0" w:color="auto"/>
            </w:tcBorders>
          </w:tcPr>
          <w:p w:rsidR="002E1109" w:rsidRPr="00CE2E5E" w:rsidRDefault="002E1109" w:rsidP="002E1109">
            <w:pPr>
              <w:spacing w:line="240" w:lineRule="atLeast"/>
              <w:rPr>
                <w:rFonts w:ascii="Times New Roman" w:hAnsi="Times New Roman"/>
                <w:sz w:val="16"/>
                <w:szCs w:val="16"/>
              </w:rPr>
            </w:pPr>
          </w:p>
          <w:p w:rsidR="002E1109" w:rsidRPr="00CE2E5E" w:rsidRDefault="002E1109" w:rsidP="002E1109">
            <w:pPr>
              <w:spacing w:line="240" w:lineRule="atLeast"/>
              <w:rPr>
                <w:rFonts w:ascii="Times New Roman" w:hAnsi="Times New Roman"/>
                <w:sz w:val="16"/>
                <w:szCs w:val="16"/>
              </w:rPr>
            </w:pPr>
            <w:r w:rsidRPr="00CE2E5E">
              <w:rPr>
                <w:rFonts w:ascii="Times New Roman" w:hAnsi="Times New Roman"/>
                <w:sz w:val="16"/>
                <w:szCs w:val="16"/>
              </w:rPr>
              <w:t>25</w:t>
            </w:r>
          </w:p>
        </w:tc>
        <w:tc>
          <w:tcPr>
            <w:tcW w:w="458" w:type="pct"/>
            <w:tcBorders>
              <w:top w:val="single" w:sz="4" w:space="0" w:color="auto"/>
              <w:left w:val="single" w:sz="4" w:space="0" w:color="auto"/>
              <w:bottom w:val="single" w:sz="4" w:space="0" w:color="auto"/>
              <w:right w:val="single" w:sz="4" w:space="0" w:color="auto"/>
            </w:tcBorders>
          </w:tcPr>
          <w:p w:rsidR="002E1109" w:rsidRPr="00CE2E5E" w:rsidRDefault="002E1109" w:rsidP="002E1109">
            <w:pPr>
              <w:spacing w:line="240" w:lineRule="atLeast"/>
              <w:rPr>
                <w:rFonts w:ascii="Times New Roman" w:hAnsi="Times New Roman"/>
                <w:sz w:val="16"/>
                <w:szCs w:val="16"/>
              </w:rPr>
            </w:pPr>
          </w:p>
          <w:p w:rsidR="002E1109" w:rsidRPr="00CE2E5E" w:rsidRDefault="002E1109" w:rsidP="002E1109">
            <w:pPr>
              <w:spacing w:line="240" w:lineRule="atLeast"/>
              <w:rPr>
                <w:rFonts w:ascii="Times New Roman" w:hAnsi="Times New Roman"/>
                <w:sz w:val="16"/>
                <w:szCs w:val="16"/>
              </w:rPr>
            </w:pPr>
            <w:r w:rsidRPr="00CE2E5E">
              <w:rPr>
                <w:rFonts w:ascii="Times New Roman" w:hAnsi="Times New Roman"/>
                <w:sz w:val="16"/>
                <w:szCs w:val="16"/>
              </w:rPr>
              <w:t>10</w:t>
            </w:r>
          </w:p>
        </w:tc>
        <w:tc>
          <w:tcPr>
            <w:tcW w:w="368" w:type="pct"/>
            <w:tcBorders>
              <w:top w:val="single" w:sz="4" w:space="0" w:color="auto"/>
              <w:left w:val="single" w:sz="4" w:space="0" w:color="auto"/>
              <w:bottom w:val="single" w:sz="4" w:space="0" w:color="auto"/>
              <w:right w:val="single" w:sz="4" w:space="0" w:color="auto"/>
            </w:tcBorders>
          </w:tcPr>
          <w:p w:rsidR="002E1109" w:rsidRPr="00CE2E5E" w:rsidRDefault="002E1109" w:rsidP="002E1109">
            <w:pPr>
              <w:spacing w:line="240" w:lineRule="atLeast"/>
              <w:rPr>
                <w:rFonts w:ascii="Times New Roman" w:hAnsi="Times New Roman"/>
                <w:sz w:val="16"/>
                <w:szCs w:val="16"/>
              </w:rPr>
            </w:pPr>
          </w:p>
          <w:p w:rsidR="002E1109" w:rsidRPr="00CE2E5E" w:rsidRDefault="002E1109" w:rsidP="002E1109">
            <w:pPr>
              <w:spacing w:line="240" w:lineRule="atLeast"/>
              <w:rPr>
                <w:rFonts w:ascii="Times New Roman" w:hAnsi="Times New Roman"/>
                <w:sz w:val="16"/>
                <w:szCs w:val="16"/>
              </w:rPr>
            </w:pPr>
            <w:r w:rsidRPr="00CE2E5E">
              <w:rPr>
                <w:rFonts w:ascii="Times New Roman" w:hAnsi="Times New Roman"/>
                <w:sz w:val="16"/>
                <w:szCs w:val="16"/>
              </w:rPr>
              <w:t>до 100</w:t>
            </w:r>
          </w:p>
        </w:tc>
        <w:tc>
          <w:tcPr>
            <w:tcW w:w="228" w:type="pct"/>
            <w:tcBorders>
              <w:top w:val="single" w:sz="4" w:space="0" w:color="auto"/>
              <w:left w:val="single" w:sz="4" w:space="0" w:color="auto"/>
              <w:bottom w:val="single" w:sz="4" w:space="0" w:color="auto"/>
              <w:right w:val="single" w:sz="4" w:space="0" w:color="auto"/>
            </w:tcBorders>
          </w:tcPr>
          <w:p w:rsidR="002E1109" w:rsidRPr="00CE2E5E" w:rsidRDefault="002E1109" w:rsidP="002E1109">
            <w:pPr>
              <w:spacing w:line="240" w:lineRule="atLeast"/>
              <w:rPr>
                <w:rFonts w:ascii="Times New Roman" w:hAnsi="Times New Roman"/>
                <w:sz w:val="16"/>
                <w:szCs w:val="16"/>
              </w:rPr>
            </w:pPr>
          </w:p>
          <w:p w:rsidR="002E1109" w:rsidRPr="00CE2E5E" w:rsidRDefault="002E1109" w:rsidP="002E1109">
            <w:pPr>
              <w:spacing w:line="240" w:lineRule="atLeast"/>
              <w:rPr>
                <w:rFonts w:ascii="Times New Roman" w:hAnsi="Times New Roman"/>
                <w:sz w:val="16"/>
                <w:szCs w:val="16"/>
              </w:rPr>
            </w:pPr>
            <w:r w:rsidRPr="00CE2E5E">
              <w:rPr>
                <w:rFonts w:ascii="Times New Roman" w:hAnsi="Times New Roman"/>
                <w:sz w:val="16"/>
                <w:szCs w:val="16"/>
              </w:rPr>
              <w:t>до 100</w:t>
            </w:r>
          </w:p>
        </w:tc>
        <w:tc>
          <w:tcPr>
            <w:tcW w:w="367" w:type="pct"/>
            <w:tcBorders>
              <w:top w:val="single" w:sz="4" w:space="0" w:color="auto"/>
              <w:left w:val="single" w:sz="4" w:space="0" w:color="auto"/>
              <w:bottom w:val="single" w:sz="4" w:space="0" w:color="auto"/>
              <w:right w:val="single" w:sz="4" w:space="0" w:color="auto"/>
            </w:tcBorders>
          </w:tcPr>
          <w:p w:rsidR="002E1109" w:rsidRPr="00CE2E5E" w:rsidRDefault="002E1109" w:rsidP="002E1109">
            <w:pPr>
              <w:spacing w:line="240" w:lineRule="atLeast"/>
              <w:rPr>
                <w:rFonts w:ascii="Times New Roman" w:hAnsi="Times New Roman"/>
                <w:sz w:val="16"/>
                <w:szCs w:val="16"/>
              </w:rPr>
            </w:pPr>
          </w:p>
          <w:p w:rsidR="002E1109" w:rsidRPr="00CE2E5E" w:rsidRDefault="002E1109" w:rsidP="002E1109">
            <w:pPr>
              <w:spacing w:line="240" w:lineRule="atLeast"/>
              <w:rPr>
                <w:rFonts w:ascii="Times New Roman" w:hAnsi="Times New Roman"/>
                <w:sz w:val="16"/>
                <w:szCs w:val="16"/>
              </w:rPr>
            </w:pPr>
            <w:r w:rsidRPr="00CE2E5E">
              <w:rPr>
                <w:rFonts w:ascii="Times New Roman" w:hAnsi="Times New Roman"/>
                <w:sz w:val="16"/>
                <w:szCs w:val="16"/>
              </w:rPr>
              <w:t>до 100</w:t>
            </w:r>
          </w:p>
        </w:tc>
        <w:tc>
          <w:tcPr>
            <w:tcW w:w="459" w:type="pct"/>
            <w:tcBorders>
              <w:top w:val="single" w:sz="4" w:space="0" w:color="auto"/>
              <w:left w:val="single" w:sz="4" w:space="0" w:color="auto"/>
              <w:bottom w:val="single" w:sz="4" w:space="0" w:color="auto"/>
              <w:right w:val="single" w:sz="4" w:space="0" w:color="auto"/>
            </w:tcBorders>
          </w:tcPr>
          <w:p w:rsidR="002E1109" w:rsidRPr="00CE2E5E" w:rsidRDefault="002E1109" w:rsidP="002E1109">
            <w:pPr>
              <w:spacing w:line="240" w:lineRule="atLeast"/>
              <w:rPr>
                <w:rFonts w:ascii="Times New Roman" w:hAnsi="Times New Roman"/>
                <w:sz w:val="16"/>
                <w:szCs w:val="16"/>
              </w:rPr>
            </w:pPr>
          </w:p>
          <w:p w:rsidR="002E1109" w:rsidRPr="00CE2E5E" w:rsidRDefault="002E1109" w:rsidP="002E1109">
            <w:pPr>
              <w:spacing w:line="240" w:lineRule="atLeast"/>
              <w:rPr>
                <w:rFonts w:ascii="Times New Roman" w:hAnsi="Times New Roman"/>
                <w:sz w:val="16"/>
                <w:szCs w:val="16"/>
              </w:rPr>
            </w:pPr>
            <w:r w:rsidRPr="00CE2E5E">
              <w:rPr>
                <w:rFonts w:ascii="Times New Roman" w:hAnsi="Times New Roman"/>
                <w:sz w:val="16"/>
                <w:szCs w:val="16"/>
              </w:rPr>
              <w:t>до 50</w:t>
            </w:r>
          </w:p>
        </w:tc>
        <w:tc>
          <w:tcPr>
            <w:tcW w:w="413" w:type="pct"/>
            <w:tcBorders>
              <w:top w:val="single" w:sz="4" w:space="0" w:color="auto"/>
              <w:left w:val="single" w:sz="4" w:space="0" w:color="auto"/>
              <w:bottom w:val="single" w:sz="4" w:space="0" w:color="auto"/>
              <w:right w:val="single" w:sz="4" w:space="0" w:color="auto"/>
            </w:tcBorders>
          </w:tcPr>
          <w:p w:rsidR="002E1109" w:rsidRPr="00CE2E5E" w:rsidRDefault="002E1109" w:rsidP="002E1109">
            <w:pPr>
              <w:spacing w:line="240" w:lineRule="atLeast"/>
              <w:rPr>
                <w:rFonts w:ascii="Times New Roman" w:hAnsi="Times New Roman"/>
                <w:sz w:val="16"/>
                <w:szCs w:val="16"/>
              </w:rPr>
            </w:pPr>
          </w:p>
          <w:p w:rsidR="002E1109" w:rsidRPr="00CE2E5E" w:rsidRDefault="002E1109" w:rsidP="002E1109">
            <w:pPr>
              <w:spacing w:line="240" w:lineRule="atLeast"/>
              <w:rPr>
                <w:rFonts w:ascii="Times New Roman" w:hAnsi="Times New Roman"/>
                <w:sz w:val="16"/>
                <w:szCs w:val="16"/>
              </w:rPr>
            </w:pPr>
            <w:r w:rsidRPr="00CE2E5E">
              <w:rPr>
                <w:rFonts w:ascii="Times New Roman" w:hAnsi="Times New Roman"/>
                <w:sz w:val="16"/>
                <w:szCs w:val="16"/>
              </w:rPr>
              <w:t>до 100</w:t>
            </w:r>
          </w:p>
        </w:tc>
        <w:tc>
          <w:tcPr>
            <w:tcW w:w="476" w:type="pct"/>
            <w:gridSpan w:val="2"/>
            <w:tcBorders>
              <w:top w:val="single" w:sz="4" w:space="0" w:color="auto"/>
              <w:left w:val="single" w:sz="4" w:space="0" w:color="auto"/>
              <w:bottom w:val="single" w:sz="4" w:space="0" w:color="auto"/>
              <w:right w:val="single" w:sz="4" w:space="0" w:color="auto"/>
            </w:tcBorders>
          </w:tcPr>
          <w:p w:rsidR="002E1109" w:rsidRPr="00CE2E5E" w:rsidRDefault="002E1109" w:rsidP="002E1109">
            <w:pPr>
              <w:spacing w:line="240" w:lineRule="atLeast"/>
              <w:rPr>
                <w:rFonts w:ascii="Times New Roman" w:hAnsi="Times New Roman"/>
                <w:sz w:val="16"/>
                <w:szCs w:val="16"/>
              </w:rPr>
            </w:pPr>
          </w:p>
          <w:p w:rsidR="002E1109" w:rsidRPr="00CE2E5E" w:rsidRDefault="002E1109" w:rsidP="002E1109">
            <w:pPr>
              <w:spacing w:line="240" w:lineRule="atLeast"/>
              <w:rPr>
                <w:rFonts w:ascii="Times New Roman" w:hAnsi="Times New Roman"/>
                <w:sz w:val="16"/>
                <w:szCs w:val="16"/>
              </w:rPr>
            </w:pPr>
            <w:r w:rsidRPr="00CE2E5E">
              <w:rPr>
                <w:rFonts w:ascii="Times New Roman" w:hAnsi="Times New Roman"/>
                <w:sz w:val="16"/>
                <w:szCs w:val="16"/>
              </w:rPr>
              <w:t>до 100</w:t>
            </w:r>
          </w:p>
        </w:tc>
        <w:tc>
          <w:tcPr>
            <w:tcW w:w="484" w:type="pct"/>
            <w:tcBorders>
              <w:top w:val="single" w:sz="4" w:space="0" w:color="auto"/>
              <w:left w:val="single" w:sz="4" w:space="0" w:color="auto"/>
              <w:bottom w:val="single" w:sz="4" w:space="0" w:color="auto"/>
              <w:right w:val="single" w:sz="4" w:space="0" w:color="auto"/>
            </w:tcBorders>
          </w:tcPr>
          <w:p w:rsidR="002E1109" w:rsidRPr="00CE2E5E" w:rsidRDefault="002E1109" w:rsidP="002E1109">
            <w:pPr>
              <w:spacing w:line="240" w:lineRule="atLeast"/>
              <w:rPr>
                <w:rFonts w:ascii="Times New Roman" w:hAnsi="Times New Roman"/>
                <w:sz w:val="16"/>
                <w:szCs w:val="16"/>
              </w:rPr>
            </w:pPr>
          </w:p>
          <w:p w:rsidR="002E1109" w:rsidRPr="00CE2E5E" w:rsidRDefault="002E1109" w:rsidP="002E1109">
            <w:pPr>
              <w:spacing w:line="240" w:lineRule="atLeast"/>
              <w:rPr>
                <w:rFonts w:ascii="Times New Roman" w:hAnsi="Times New Roman"/>
                <w:sz w:val="16"/>
                <w:szCs w:val="16"/>
              </w:rPr>
            </w:pPr>
            <w:r w:rsidRPr="00CE2E5E">
              <w:rPr>
                <w:rFonts w:ascii="Times New Roman" w:hAnsi="Times New Roman"/>
                <w:sz w:val="16"/>
                <w:szCs w:val="16"/>
              </w:rPr>
              <w:t>до 50</w:t>
            </w:r>
          </w:p>
        </w:tc>
        <w:tc>
          <w:tcPr>
            <w:tcW w:w="473" w:type="pct"/>
            <w:tcBorders>
              <w:top w:val="single" w:sz="4" w:space="0" w:color="auto"/>
              <w:left w:val="single" w:sz="4" w:space="0" w:color="auto"/>
              <w:bottom w:val="single" w:sz="4" w:space="0" w:color="auto"/>
            </w:tcBorders>
          </w:tcPr>
          <w:p w:rsidR="002E1109" w:rsidRPr="00CE2E5E" w:rsidRDefault="002E1109" w:rsidP="002E1109">
            <w:pPr>
              <w:spacing w:line="240" w:lineRule="atLeast"/>
              <w:rPr>
                <w:rFonts w:ascii="Times New Roman" w:hAnsi="Times New Roman"/>
                <w:sz w:val="16"/>
                <w:szCs w:val="16"/>
              </w:rPr>
            </w:pPr>
          </w:p>
          <w:p w:rsidR="002E1109" w:rsidRPr="00CE2E5E" w:rsidRDefault="002E1109" w:rsidP="002E1109">
            <w:pPr>
              <w:spacing w:line="240" w:lineRule="atLeast"/>
              <w:rPr>
                <w:rFonts w:ascii="Times New Roman" w:hAnsi="Times New Roman"/>
                <w:sz w:val="16"/>
                <w:szCs w:val="16"/>
              </w:rPr>
            </w:pPr>
            <w:r w:rsidRPr="00CE2E5E">
              <w:rPr>
                <w:rFonts w:ascii="Times New Roman" w:hAnsi="Times New Roman"/>
                <w:sz w:val="16"/>
                <w:szCs w:val="16"/>
              </w:rPr>
              <w:t>100</w:t>
            </w:r>
          </w:p>
        </w:tc>
      </w:tr>
      <w:tr w:rsidR="002E1109" w:rsidRPr="00CE2E5E" w:rsidTr="00A94A6C">
        <w:trPr>
          <w:trHeight w:val="603"/>
        </w:trPr>
        <w:tc>
          <w:tcPr>
            <w:tcW w:w="310" w:type="pct"/>
            <w:tcBorders>
              <w:top w:val="single" w:sz="4" w:space="0" w:color="auto"/>
              <w:bottom w:val="single" w:sz="4" w:space="0" w:color="auto"/>
              <w:right w:val="single" w:sz="4" w:space="0" w:color="auto"/>
            </w:tcBorders>
          </w:tcPr>
          <w:p w:rsidR="002E1109" w:rsidRPr="00CE2E5E" w:rsidRDefault="002E1109" w:rsidP="002E1109">
            <w:pPr>
              <w:spacing w:line="240" w:lineRule="atLeast"/>
              <w:rPr>
                <w:rFonts w:ascii="Times New Roman" w:hAnsi="Times New Roman"/>
                <w:sz w:val="16"/>
                <w:szCs w:val="16"/>
              </w:rPr>
            </w:pPr>
          </w:p>
        </w:tc>
        <w:tc>
          <w:tcPr>
            <w:tcW w:w="434" w:type="pct"/>
            <w:tcBorders>
              <w:top w:val="single" w:sz="4" w:space="0" w:color="auto"/>
              <w:left w:val="single" w:sz="4" w:space="0" w:color="auto"/>
              <w:bottom w:val="single" w:sz="4" w:space="0" w:color="auto"/>
              <w:right w:val="single" w:sz="4" w:space="0" w:color="auto"/>
            </w:tcBorders>
          </w:tcPr>
          <w:p w:rsidR="002E1109" w:rsidRPr="00CE2E5E" w:rsidRDefault="002E1109" w:rsidP="002E1109">
            <w:pPr>
              <w:spacing w:line="240" w:lineRule="atLeast"/>
              <w:rPr>
                <w:rFonts w:ascii="Times New Roman" w:hAnsi="Times New Roman"/>
                <w:sz w:val="16"/>
                <w:szCs w:val="16"/>
              </w:rPr>
            </w:pPr>
          </w:p>
        </w:tc>
        <w:tc>
          <w:tcPr>
            <w:tcW w:w="530" w:type="pct"/>
            <w:tcBorders>
              <w:top w:val="single" w:sz="4" w:space="0" w:color="auto"/>
              <w:left w:val="single" w:sz="4" w:space="0" w:color="auto"/>
              <w:bottom w:val="single" w:sz="4" w:space="0" w:color="auto"/>
              <w:right w:val="single" w:sz="4" w:space="0" w:color="auto"/>
            </w:tcBorders>
          </w:tcPr>
          <w:p w:rsidR="002E1109" w:rsidRPr="00CE2E5E" w:rsidRDefault="002E1109" w:rsidP="002E1109">
            <w:pPr>
              <w:spacing w:line="240" w:lineRule="atLeast"/>
              <w:rPr>
                <w:rFonts w:ascii="Times New Roman" w:hAnsi="Times New Roman"/>
                <w:sz w:val="16"/>
                <w:szCs w:val="16"/>
              </w:rPr>
            </w:pPr>
          </w:p>
        </w:tc>
        <w:tc>
          <w:tcPr>
            <w:tcW w:w="458" w:type="pct"/>
            <w:tcBorders>
              <w:top w:val="single" w:sz="4" w:space="0" w:color="auto"/>
              <w:left w:val="single" w:sz="4" w:space="0" w:color="auto"/>
              <w:bottom w:val="single" w:sz="4" w:space="0" w:color="auto"/>
              <w:right w:val="single" w:sz="4" w:space="0" w:color="auto"/>
            </w:tcBorders>
          </w:tcPr>
          <w:p w:rsidR="002E1109" w:rsidRPr="00CE2E5E" w:rsidRDefault="002E1109" w:rsidP="002E1109">
            <w:pPr>
              <w:spacing w:line="240" w:lineRule="atLeast"/>
              <w:rPr>
                <w:rFonts w:ascii="Times New Roman" w:hAnsi="Times New Roman"/>
                <w:sz w:val="16"/>
                <w:szCs w:val="16"/>
              </w:rPr>
            </w:pPr>
          </w:p>
        </w:tc>
        <w:tc>
          <w:tcPr>
            <w:tcW w:w="368" w:type="pct"/>
            <w:tcBorders>
              <w:top w:val="single" w:sz="4" w:space="0" w:color="auto"/>
              <w:left w:val="single" w:sz="4" w:space="0" w:color="auto"/>
              <w:bottom w:val="single" w:sz="4" w:space="0" w:color="auto"/>
              <w:right w:val="single" w:sz="4" w:space="0" w:color="auto"/>
            </w:tcBorders>
          </w:tcPr>
          <w:p w:rsidR="002E1109" w:rsidRPr="00CE2E5E" w:rsidRDefault="002E1109" w:rsidP="002E1109">
            <w:pPr>
              <w:spacing w:line="240" w:lineRule="atLeast"/>
              <w:rPr>
                <w:rFonts w:ascii="Times New Roman" w:hAnsi="Times New Roman"/>
                <w:sz w:val="16"/>
                <w:szCs w:val="16"/>
              </w:rPr>
            </w:pPr>
          </w:p>
        </w:tc>
        <w:tc>
          <w:tcPr>
            <w:tcW w:w="228" w:type="pct"/>
            <w:tcBorders>
              <w:top w:val="single" w:sz="4" w:space="0" w:color="auto"/>
              <w:left w:val="single" w:sz="4" w:space="0" w:color="auto"/>
              <w:bottom w:val="single" w:sz="4" w:space="0" w:color="auto"/>
              <w:right w:val="single" w:sz="4" w:space="0" w:color="auto"/>
            </w:tcBorders>
          </w:tcPr>
          <w:p w:rsidR="002E1109" w:rsidRPr="00CE2E5E" w:rsidRDefault="002E1109" w:rsidP="002E1109">
            <w:pPr>
              <w:spacing w:line="240" w:lineRule="atLeast"/>
              <w:rPr>
                <w:rFonts w:ascii="Times New Roman" w:hAnsi="Times New Roman"/>
                <w:sz w:val="16"/>
                <w:szCs w:val="16"/>
              </w:rPr>
            </w:pPr>
          </w:p>
        </w:tc>
        <w:tc>
          <w:tcPr>
            <w:tcW w:w="367" w:type="pct"/>
            <w:tcBorders>
              <w:top w:val="single" w:sz="4" w:space="0" w:color="auto"/>
              <w:left w:val="single" w:sz="4" w:space="0" w:color="auto"/>
              <w:bottom w:val="single" w:sz="4" w:space="0" w:color="auto"/>
              <w:right w:val="single" w:sz="4" w:space="0" w:color="auto"/>
            </w:tcBorders>
          </w:tcPr>
          <w:p w:rsidR="002E1109" w:rsidRPr="00CE2E5E" w:rsidRDefault="002E1109" w:rsidP="002E1109">
            <w:pPr>
              <w:spacing w:line="240" w:lineRule="atLeast"/>
              <w:rPr>
                <w:rFonts w:ascii="Times New Roman" w:hAnsi="Times New Roman"/>
                <w:sz w:val="16"/>
                <w:szCs w:val="16"/>
              </w:rPr>
            </w:pPr>
          </w:p>
        </w:tc>
        <w:tc>
          <w:tcPr>
            <w:tcW w:w="459" w:type="pct"/>
            <w:tcBorders>
              <w:top w:val="single" w:sz="4" w:space="0" w:color="auto"/>
              <w:left w:val="single" w:sz="4" w:space="0" w:color="auto"/>
              <w:bottom w:val="single" w:sz="4" w:space="0" w:color="auto"/>
              <w:right w:val="single" w:sz="4" w:space="0" w:color="auto"/>
            </w:tcBorders>
          </w:tcPr>
          <w:p w:rsidR="002E1109" w:rsidRPr="00CE2E5E" w:rsidRDefault="002E1109" w:rsidP="002E1109">
            <w:pPr>
              <w:spacing w:line="240" w:lineRule="atLeast"/>
              <w:rPr>
                <w:rFonts w:ascii="Times New Roman" w:hAnsi="Times New Roman"/>
                <w:sz w:val="16"/>
                <w:szCs w:val="16"/>
              </w:rPr>
            </w:pPr>
          </w:p>
        </w:tc>
        <w:tc>
          <w:tcPr>
            <w:tcW w:w="413" w:type="pct"/>
            <w:tcBorders>
              <w:top w:val="single" w:sz="4" w:space="0" w:color="auto"/>
              <w:left w:val="single" w:sz="4" w:space="0" w:color="auto"/>
              <w:bottom w:val="single" w:sz="4" w:space="0" w:color="auto"/>
              <w:right w:val="single" w:sz="4" w:space="0" w:color="auto"/>
            </w:tcBorders>
          </w:tcPr>
          <w:p w:rsidR="002E1109" w:rsidRPr="00CE2E5E" w:rsidRDefault="002E1109" w:rsidP="002E1109">
            <w:pPr>
              <w:spacing w:line="240" w:lineRule="atLeast"/>
              <w:rPr>
                <w:rFonts w:ascii="Times New Roman" w:hAnsi="Times New Roman"/>
                <w:sz w:val="16"/>
                <w:szCs w:val="16"/>
              </w:rPr>
            </w:pPr>
          </w:p>
        </w:tc>
        <w:tc>
          <w:tcPr>
            <w:tcW w:w="476" w:type="pct"/>
            <w:gridSpan w:val="2"/>
            <w:tcBorders>
              <w:top w:val="single" w:sz="4" w:space="0" w:color="auto"/>
              <w:left w:val="single" w:sz="4" w:space="0" w:color="auto"/>
              <w:bottom w:val="single" w:sz="4" w:space="0" w:color="auto"/>
              <w:right w:val="single" w:sz="4" w:space="0" w:color="auto"/>
            </w:tcBorders>
          </w:tcPr>
          <w:p w:rsidR="002E1109" w:rsidRPr="00CE2E5E" w:rsidRDefault="002E1109" w:rsidP="002E1109">
            <w:pPr>
              <w:spacing w:line="240" w:lineRule="atLeast"/>
              <w:rPr>
                <w:rFonts w:ascii="Times New Roman" w:hAnsi="Times New Roman"/>
                <w:sz w:val="16"/>
                <w:szCs w:val="16"/>
              </w:rPr>
            </w:pPr>
          </w:p>
        </w:tc>
        <w:tc>
          <w:tcPr>
            <w:tcW w:w="484" w:type="pct"/>
            <w:tcBorders>
              <w:top w:val="single" w:sz="4" w:space="0" w:color="auto"/>
              <w:left w:val="single" w:sz="4" w:space="0" w:color="auto"/>
              <w:bottom w:val="single" w:sz="4" w:space="0" w:color="auto"/>
              <w:right w:val="single" w:sz="4" w:space="0" w:color="auto"/>
            </w:tcBorders>
          </w:tcPr>
          <w:p w:rsidR="002E1109" w:rsidRPr="00CE2E5E" w:rsidRDefault="002E1109" w:rsidP="002E1109">
            <w:pPr>
              <w:spacing w:line="240" w:lineRule="atLeast"/>
              <w:rPr>
                <w:rFonts w:ascii="Times New Roman" w:hAnsi="Times New Roman"/>
                <w:sz w:val="16"/>
                <w:szCs w:val="16"/>
              </w:rPr>
            </w:pPr>
          </w:p>
        </w:tc>
        <w:tc>
          <w:tcPr>
            <w:tcW w:w="473" w:type="pct"/>
            <w:tcBorders>
              <w:top w:val="single" w:sz="4" w:space="0" w:color="auto"/>
              <w:left w:val="single" w:sz="4" w:space="0" w:color="auto"/>
              <w:bottom w:val="single" w:sz="4" w:space="0" w:color="auto"/>
            </w:tcBorders>
          </w:tcPr>
          <w:p w:rsidR="002E1109" w:rsidRPr="00CE2E5E" w:rsidRDefault="002E1109" w:rsidP="002E1109">
            <w:pPr>
              <w:spacing w:line="240" w:lineRule="atLeast"/>
              <w:rPr>
                <w:rFonts w:ascii="Times New Roman" w:hAnsi="Times New Roman"/>
                <w:sz w:val="16"/>
                <w:szCs w:val="16"/>
              </w:rPr>
            </w:pPr>
          </w:p>
        </w:tc>
      </w:tr>
    </w:tbl>
    <w:p w:rsidR="002E1109" w:rsidRDefault="002E1109" w:rsidP="002E1109">
      <w:pPr>
        <w:tabs>
          <w:tab w:val="left" w:pos="1080"/>
        </w:tabs>
        <w:spacing w:line="240" w:lineRule="atLeast"/>
        <w:rPr>
          <w:rFonts w:ascii="Times New Roman" w:hAnsi="Times New Roman"/>
        </w:rPr>
      </w:pPr>
    </w:p>
    <w:p w:rsidR="00A94A6C" w:rsidRDefault="00A94A6C" w:rsidP="002E1109">
      <w:pPr>
        <w:tabs>
          <w:tab w:val="left" w:pos="1080"/>
        </w:tabs>
        <w:spacing w:line="240" w:lineRule="atLeast"/>
        <w:rPr>
          <w:rFonts w:ascii="Times New Roman" w:hAnsi="Times New Roman"/>
        </w:rPr>
      </w:pPr>
    </w:p>
    <w:p w:rsidR="00A94A6C" w:rsidRDefault="00A94A6C" w:rsidP="002E1109">
      <w:pPr>
        <w:tabs>
          <w:tab w:val="left" w:pos="1080"/>
        </w:tabs>
        <w:spacing w:line="240" w:lineRule="atLeast"/>
        <w:rPr>
          <w:rFonts w:ascii="Times New Roman" w:hAnsi="Times New Roman"/>
        </w:rPr>
      </w:pPr>
    </w:p>
    <w:p w:rsidR="00A94A6C" w:rsidRDefault="00A94A6C" w:rsidP="002E1109">
      <w:pPr>
        <w:tabs>
          <w:tab w:val="left" w:pos="1080"/>
        </w:tabs>
        <w:spacing w:line="240" w:lineRule="atLeast"/>
        <w:rPr>
          <w:rFonts w:ascii="Times New Roman" w:hAnsi="Times New Roman"/>
        </w:rPr>
      </w:pPr>
    </w:p>
    <w:p w:rsidR="00A94A6C" w:rsidRDefault="00A94A6C" w:rsidP="002E1109">
      <w:pPr>
        <w:tabs>
          <w:tab w:val="left" w:pos="1080"/>
        </w:tabs>
        <w:spacing w:line="240" w:lineRule="atLeast"/>
        <w:rPr>
          <w:rFonts w:ascii="Times New Roman" w:hAnsi="Times New Roman"/>
        </w:rPr>
      </w:pPr>
    </w:p>
    <w:p w:rsidR="00A94A6C" w:rsidRPr="00CE2E5E" w:rsidRDefault="00A94A6C" w:rsidP="002E1109">
      <w:pPr>
        <w:tabs>
          <w:tab w:val="left" w:pos="1080"/>
        </w:tabs>
        <w:spacing w:line="240" w:lineRule="atLeast"/>
        <w:rPr>
          <w:rFonts w:ascii="Times New Roman" w:hAnsi="Times New Roman"/>
        </w:rPr>
      </w:pPr>
    </w:p>
    <w:sectPr w:rsidR="00A94A6C" w:rsidRPr="00CE2E5E" w:rsidSect="00B170C1">
      <w:headerReference w:type="even" r:id="rId31"/>
      <w:footerReference w:type="even" r:id="rId32"/>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E6F" w:rsidRDefault="009E6E6F">
      <w:pPr>
        <w:spacing w:after="0" w:line="240" w:lineRule="auto"/>
      </w:pPr>
      <w:r>
        <w:separator/>
      </w:r>
    </w:p>
  </w:endnote>
  <w:endnote w:type="continuationSeparator" w:id="1">
    <w:p w:rsidR="009E6E6F" w:rsidRDefault="009E6E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65B" w:rsidRDefault="00ED365B" w:rsidP="002E1109">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ED365B" w:rsidRDefault="00ED365B" w:rsidP="002E1109">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E6F" w:rsidRDefault="009E6E6F">
      <w:pPr>
        <w:spacing w:after="0" w:line="240" w:lineRule="auto"/>
      </w:pPr>
      <w:r>
        <w:separator/>
      </w:r>
    </w:p>
  </w:footnote>
  <w:footnote w:type="continuationSeparator" w:id="1">
    <w:p w:rsidR="009E6E6F" w:rsidRDefault="009E6E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65B" w:rsidRDefault="00ED365B" w:rsidP="002E1109">
    <w:pPr>
      <w:pStyle w:val="af6"/>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10</w:t>
    </w:r>
    <w:r>
      <w:rPr>
        <w:rStyle w:val="af"/>
      </w:rPr>
      <w:fldChar w:fldCharType="end"/>
    </w:r>
  </w:p>
  <w:p w:rsidR="00ED365B" w:rsidRDefault="00ED365B" w:rsidP="002E1109">
    <w:pPr>
      <w:pStyle w:val="af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00789"/>
    <w:multiLevelType w:val="hybridMultilevel"/>
    <w:tmpl w:val="61DEDDF6"/>
    <w:lvl w:ilvl="0" w:tplc="E0CEE1B2">
      <w:start w:val="1"/>
      <w:numFmt w:val="decimal"/>
      <w:lvlText w:val="%1."/>
      <w:lvlJc w:val="left"/>
      <w:pPr>
        <w:tabs>
          <w:tab w:val="num" w:pos="720"/>
        </w:tabs>
        <w:ind w:left="720" w:hanging="360"/>
      </w:pPr>
      <w:rPr>
        <w:rFonts w:ascii="Times New Roman" w:eastAsia="Times New Roman" w:hAnsi="Times New Roman" w:cs="Times New Roman"/>
      </w:rPr>
    </w:lvl>
    <w:lvl w:ilvl="1" w:tplc="9EFCC03C">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B78364C"/>
    <w:multiLevelType w:val="hybridMultilevel"/>
    <w:tmpl w:val="E3442EC0"/>
    <w:lvl w:ilvl="0" w:tplc="AFEED0E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8C5543"/>
    <w:multiLevelType w:val="hybridMultilevel"/>
    <w:tmpl w:val="84FE9BF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20994232"/>
    <w:multiLevelType w:val="hybridMultilevel"/>
    <w:tmpl w:val="91DC2E5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460D73"/>
    <w:multiLevelType w:val="hybridMultilevel"/>
    <w:tmpl w:val="5E8ED964"/>
    <w:lvl w:ilvl="0" w:tplc="EE68C912">
      <w:start w:val="1"/>
      <w:numFmt w:val="decimal"/>
      <w:lvlText w:val="%1."/>
      <w:lvlJc w:val="left"/>
      <w:pPr>
        <w:tabs>
          <w:tab w:val="num" w:pos="361"/>
        </w:tabs>
        <w:ind w:left="361" w:hanging="495"/>
      </w:pPr>
      <w:rPr>
        <w:rFonts w:hint="default"/>
      </w:rPr>
    </w:lvl>
    <w:lvl w:ilvl="1" w:tplc="04190019" w:tentative="1">
      <w:start w:val="1"/>
      <w:numFmt w:val="lowerLetter"/>
      <w:lvlText w:val="%2."/>
      <w:lvlJc w:val="left"/>
      <w:pPr>
        <w:tabs>
          <w:tab w:val="num" w:pos="946"/>
        </w:tabs>
        <w:ind w:left="946" w:hanging="360"/>
      </w:pPr>
    </w:lvl>
    <w:lvl w:ilvl="2" w:tplc="0419001B" w:tentative="1">
      <w:start w:val="1"/>
      <w:numFmt w:val="lowerRoman"/>
      <w:lvlText w:val="%3."/>
      <w:lvlJc w:val="right"/>
      <w:pPr>
        <w:tabs>
          <w:tab w:val="num" w:pos="1666"/>
        </w:tabs>
        <w:ind w:left="1666" w:hanging="180"/>
      </w:pPr>
    </w:lvl>
    <w:lvl w:ilvl="3" w:tplc="0419000F" w:tentative="1">
      <w:start w:val="1"/>
      <w:numFmt w:val="decimal"/>
      <w:lvlText w:val="%4."/>
      <w:lvlJc w:val="left"/>
      <w:pPr>
        <w:tabs>
          <w:tab w:val="num" w:pos="2386"/>
        </w:tabs>
        <w:ind w:left="2386" w:hanging="360"/>
      </w:pPr>
    </w:lvl>
    <w:lvl w:ilvl="4" w:tplc="04190019" w:tentative="1">
      <w:start w:val="1"/>
      <w:numFmt w:val="lowerLetter"/>
      <w:lvlText w:val="%5."/>
      <w:lvlJc w:val="left"/>
      <w:pPr>
        <w:tabs>
          <w:tab w:val="num" w:pos="3106"/>
        </w:tabs>
        <w:ind w:left="3106" w:hanging="360"/>
      </w:pPr>
    </w:lvl>
    <w:lvl w:ilvl="5" w:tplc="0419001B" w:tentative="1">
      <w:start w:val="1"/>
      <w:numFmt w:val="lowerRoman"/>
      <w:lvlText w:val="%6."/>
      <w:lvlJc w:val="right"/>
      <w:pPr>
        <w:tabs>
          <w:tab w:val="num" w:pos="3826"/>
        </w:tabs>
        <w:ind w:left="3826" w:hanging="180"/>
      </w:pPr>
    </w:lvl>
    <w:lvl w:ilvl="6" w:tplc="0419000F" w:tentative="1">
      <w:start w:val="1"/>
      <w:numFmt w:val="decimal"/>
      <w:lvlText w:val="%7."/>
      <w:lvlJc w:val="left"/>
      <w:pPr>
        <w:tabs>
          <w:tab w:val="num" w:pos="4546"/>
        </w:tabs>
        <w:ind w:left="4546" w:hanging="360"/>
      </w:pPr>
    </w:lvl>
    <w:lvl w:ilvl="7" w:tplc="04190019" w:tentative="1">
      <w:start w:val="1"/>
      <w:numFmt w:val="lowerLetter"/>
      <w:lvlText w:val="%8."/>
      <w:lvlJc w:val="left"/>
      <w:pPr>
        <w:tabs>
          <w:tab w:val="num" w:pos="5266"/>
        </w:tabs>
        <w:ind w:left="5266" w:hanging="360"/>
      </w:pPr>
    </w:lvl>
    <w:lvl w:ilvl="8" w:tplc="0419001B" w:tentative="1">
      <w:start w:val="1"/>
      <w:numFmt w:val="lowerRoman"/>
      <w:lvlText w:val="%9."/>
      <w:lvlJc w:val="right"/>
      <w:pPr>
        <w:tabs>
          <w:tab w:val="num" w:pos="5986"/>
        </w:tabs>
        <w:ind w:left="5986" w:hanging="180"/>
      </w:pPr>
    </w:lvl>
  </w:abstractNum>
  <w:abstractNum w:abstractNumId="5">
    <w:nsid w:val="343807F0"/>
    <w:multiLevelType w:val="multilevel"/>
    <w:tmpl w:val="88CA0CE8"/>
    <w:lvl w:ilvl="0">
      <w:start w:val="7"/>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38A83BDB"/>
    <w:multiLevelType w:val="hybridMultilevel"/>
    <w:tmpl w:val="8F38CBF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B1D12A5"/>
    <w:multiLevelType w:val="multilevel"/>
    <w:tmpl w:val="D9CAB582"/>
    <w:lvl w:ilvl="0">
      <w:start w:val="7"/>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1353"/>
        </w:tabs>
        <w:ind w:left="1353" w:hanging="360"/>
      </w:pPr>
      <w:rPr>
        <w:rFonts w:cs="Times New Roman" w:hint="default"/>
      </w:rPr>
    </w:lvl>
    <w:lvl w:ilvl="2">
      <w:start w:val="1"/>
      <w:numFmt w:val="decimal"/>
      <w:lvlText w:val="%1.%2.%3."/>
      <w:lvlJc w:val="left"/>
      <w:pPr>
        <w:tabs>
          <w:tab w:val="num" w:pos="2706"/>
        </w:tabs>
        <w:ind w:left="2706" w:hanging="720"/>
      </w:pPr>
      <w:rPr>
        <w:rFonts w:cs="Times New Roman" w:hint="default"/>
      </w:rPr>
    </w:lvl>
    <w:lvl w:ilvl="3">
      <w:start w:val="1"/>
      <w:numFmt w:val="decimal"/>
      <w:lvlText w:val="%1.%2.%3.%4."/>
      <w:lvlJc w:val="left"/>
      <w:pPr>
        <w:tabs>
          <w:tab w:val="num" w:pos="3699"/>
        </w:tabs>
        <w:ind w:left="3699" w:hanging="720"/>
      </w:pPr>
      <w:rPr>
        <w:rFonts w:cs="Times New Roman" w:hint="default"/>
      </w:rPr>
    </w:lvl>
    <w:lvl w:ilvl="4">
      <w:start w:val="1"/>
      <w:numFmt w:val="decimal"/>
      <w:lvlText w:val="%1.%2.%3.%4.%5."/>
      <w:lvlJc w:val="left"/>
      <w:pPr>
        <w:tabs>
          <w:tab w:val="num" w:pos="5052"/>
        </w:tabs>
        <w:ind w:left="5052" w:hanging="1080"/>
      </w:pPr>
      <w:rPr>
        <w:rFonts w:cs="Times New Roman" w:hint="default"/>
      </w:rPr>
    </w:lvl>
    <w:lvl w:ilvl="5">
      <w:start w:val="1"/>
      <w:numFmt w:val="decimal"/>
      <w:lvlText w:val="%1.%2.%3.%4.%5.%6."/>
      <w:lvlJc w:val="left"/>
      <w:pPr>
        <w:tabs>
          <w:tab w:val="num" w:pos="6045"/>
        </w:tabs>
        <w:ind w:left="6045" w:hanging="1080"/>
      </w:pPr>
      <w:rPr>
        <w:rFonts w:cs="Times New Roman" w:hint="default"/>
      </w:rPr>
    </w:lvl>
    <w:lvl w:ilvl="6">
      <w:start w:val="1"/>
      <w:numFmt w:val="decimal"/>
      <w:lvlText w:val="%1.%2.%3.%4.%5.%6.%7."/>
      <w:lvlJc w:val="left"/>
      <w:pPr>
        <w:tabs>
          <w:tab w:val="num" w:pos="7398"/>
        </w:tabs>
        <w:ind w:left="7398" w:hanging="1440"/>
      </w:pPr>
      <w:rPr>
        <w:rFonts w:cs="Times New Roman" w:hint="default"/>
      </w:rPr>
    </w:lvl>
    <w:lvl w:ilvl="7">
      <w:start w:val="1"/>
      <w:numFmt w:val="decimal"/>
      <w:lvlText w:val="%1.%2.%3.%4.%5.%6.%7.%8."/>
      <w:lvlJc w:val="left"/>
      <w:pPr>
        <w:tabs>
          <w:tab w:val="num" w:pos="8391"/>
        </w:tabs>
        <w:ind w:left="8391" w:hanging="1440"/>
      </w:pPr>
      <w:rPr>
        <w:rFonts w:cs="Times New Roman" w:hint="default"/>
      </w:rPr>
    </w:lvl>
    <w:lvl w:ilvl="8">
      <w:start w:val="1"/>
      <w:numFmt w:val="decimal"/>
      <w:lvlText w:val="%1.%2.%3.%4.%5.%6.%7.%8.%9."/>
      <w:lvlJc w:val="left"/>
      <w:pPr>
        <w:tabs>
          <w:tab w:val="num" w:pos="9744"/>
        </w:tabs>
        <w:ind w:left="9744" w:hanging="1800"/>
      </w:pPr>
      <w:rPr>
        <w:rFonts w:cs="Times New Roman" w:hint="default"/>
      </w:rPr>
    </w:lvl>
  </w:abstractNum>
  <w:abstractNum w:abstractNumId="8">
    <w:nsid w:val="4229599F"/>
    <w:multiLevelType w:val="multilevel"/>
    <w:tmpl w:val="0CA46AA0"/>
    <w:lvl w:ilvl="0">
      <w:start w:val="1"/>
      <w:numFmt w:val="upperRoman"/>
      <w:lvlText w:val="%1."/>
      <w:lvlJc w:val="left"/>
      <w:pPr>
        <w:ind w:left="1440" w:hanging="72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440" w:hanging="72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1800" w:hanging="108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160" w:hanging="1440"/>
      </w:pPr>
      <w:rPr>
        <w:rFonts w:cs="Times New Roman"/>
      </w:rPr>
    </w:lvl>
    <w:lvl w:ilvl="8">
      <w:start w:val="1"/>
      <w:numFmt w:val="decimal"/>
      <w:isLgl/>
      <w:lvlText w:val="%1.%2.%3.%4.%5.%6.%7.%8.%9."/>
      <w:lvlJc w:val="left"/>
      <w:pPr>
        <w:ind w:left="2520" w:hanging="1800"/>
      </w:pPr>
      <w:rPr>
        <w:rFonts w:cs="Times New Roman"/>
      </w:rPr>
    </w:lvl>
  </w:abstractNum>
  <w:abstractNum w:abstractNumId="9">
    <w:nsid w:val="4F2E4B0B"/>
    <w:multiLevelType w:val="hybridMultilevel"/>
    <w:tmpl w:val="5B7E77E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C83DB2"/>
    <w:multiLevelType w:val="multilevel"/>
    <w:tmpl w:val="1BE68846"/>
    <w:lvl w:ilvl="0">
      <w:start w:val="7"/>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6FBD0438"/>
    <w:multiLevelType w:val="multilevel"/>
    <w:tmpl w:val="73F626CE"/>
    <w:lvl w:ilvl="0">
      <w:start w:val="1"/>
      <w:numFmt w:val="decimal"/>
      <w:lvlText w:val="%1."/>
      <w:lvlJc w:val="left"/>
      <w:pPr>
        <w:tabs>
          <w:tab w:val="num" w:pos="720"/>
        </w:tabs>
        <w:ind w:left="720" w:hanging="360"/>
      </w:pPr>
    </w:lvl>
    <w:lvl w:ilvl="1">
      <w:start w:val="1"/>
      <w:numFmt w:val="decimal"/>
      <w:isLgl/>
      <w:lvlText w:val="%1.%2."/>
      <w:lvlJc w:val="left"/>
      <w:pPr>
        <w:ind w:left="981" w:hanging="55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2">
    <w:nsid w:val="7116350D"/>
    <w:multiLevelType w:val="hybridMultilevel"/>
    <w:tmpl w:val="84B8F4A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353"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76E32A78"/>
    <w:multiLevelType w:val="hybridMultilevel"/>
    <w:tmpl w:val="DACA209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0"/>
  </w:num>
  <w:num w:numId="3">
    <w:abstractNumId w:val="11"/>
  </w:num>
  <w:num w:numId="4">
    <w:abstractNumId w:val="3"/>
  </w:num>
  <w:num w:numId="5">
    <w:abstractNumId w:val="9"/>
  </w:num>
  <w:num w:numId="6">
    <w:abstractNumId w:val="4"/>
  </w:num>
  <w:num w:numId="7">
    <w:abstractNumId w:val="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7"/>
  </w:num>
  <w:num w:numId="12">
    <w:abstractNumId w:val="10"/>
  </w:num>
  <w:num w:numId="13">
    <w:abstractNumId w:val="5"/>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875AE1"/>
    <w:rsid w:val="000013D2"/>
    <w:rsid w:val="00003C36"/>
    <w:rsid w:val="00012B4C"/>
    <w:rsid w:val="0002456A"/>
    <w:rsid w:val="00025B00"/>
    <w:rsid w:val="0003701B"/>
    <w:rsid w:val="000633BE"/>
    <w:rsid w:val="00072623"/>
    <w:rsid w:val="000B6607"/>
    <w:rsid w:val="000B6A2A"/>
    <w:rsid w:val="000D452A"/>
    <w:rsid w:val="000E5497"/>
    <w:rsid w:val="000E6352"/>
    <w:rsid w:val="000F751B"/>
    <w:rsid w:val="000F7724"/>
    <w:rsid w:val="0011793E"/>
    <w:rsid w:val="00121035"/>
    <w:rsid w:val="00122AC0"/>
    <w:rsid w:val="00150A72"/>
    <w:rsid w:val="0016721D"/>
    <w:rsid w:val="001877DE"/>
    <w:rsid w:val="001E5A5C"/>
    <w:rsid w:val="001F6B56"/>
    <w:rsid w:val="00201A2B"/>
    <w:rsid w:val="00205ADD"/>
    <w:rsid w:val="002656DF"/>
    <w:rsid w:val="002E1109"/>
    <w:rsid w:val="0030456E"/>
    <w:rsid w:val="00384802"/>
    <w:rsid w:val="00393560"/>
    <w:rsid w:val="003A5C15"/>
    <w:rsid w:val="003D3066"/>
    <w:rsid w:val="00406A0E"/>
    <w:rsid w:val="004627C0"/>
    <w:rsid w:val="00472FA9"/>
    <w:rsid w:val="00493E88"/>
    <w:rsid w:val="00495A50"/>
    <w:rsid w:val="004B3BCF"/>
    <w:rsid w:val="004B68AE"/>
    <w:rsid w:val="004F2DCE"/>
    <w:rsid w:val="005172F7"/>
    <w:rsid w:val="00561111"/>
    <w:rsid w:val="00565779"/>
    <w:rsid w:val="00566629"/>
    <w:rsid w:val="005C6BDF"/>
    <w:rsid w:val="005D26FF"/>
    <w:rsid w:val="005D34D2"/>
    <w:rsid w:val="005E7106"/>
    <w:rsid w:val="00650C4B"/>
    <w:rsid w:val="0065662A"/>
    <w:rsid w:val="006644D1"/>
    <w:rsid w:val="006657AD"/>
    <w:rsid w:val="00665D69"/>
    <w:rsid w:val="00683BC4"/>
    <w:rsid w:val="00685E19"/>
    <w:rsid w:val="006F2532"/>
    <w:rsid w:val="00797CAA"/>
    <w:rsid w:val="007A2256"/>
    <w:rsid w:val="007C47BA"/>
    <w:rsid w:val="007D3414"/>
    <w:rsid w:val="007F0DCE"/>
    <w:rsid w:val="00875AE1"/>
    <w:rsid w:val="00875FD4"/>
    <w:rsid w:val="008771AD"/>
    <w:rsid w:val="008867CE"/>
    <w:rsid w:val="00886CE4"/>
    <w:rsid w:val="0089276D"/>
    <w:rsid w:val="008D4450"/>
    <w:rsid w:val="008E431B"/>
    <w:rsid w:val="008E5253"/>
    <w:rsid w:val="008F0A73"/>
    <w:rsid w:val="00913AD1"/>
    <w:rsid w:val="00915E0C"/>
    <w:rsid w:val="009709BF"/>
    <w:rsid w:val="009749BE"/>
    <w:rsid w:val="00991288"/>
    <w:rsid w:val="009E6E6F"/>
    <w:rsid w:val="009F30A2"/>
    <w:rsid w:val="00A45CCE"/>
    <w:rsid w:val="00A57164"/>
    <w:rsid w:val="00A856DF"/>
    <w:rsid w:val="00A94A6C"/>
    <w:rsid w:val="00A971F4"/>
    <w:rsid w:val="00AA1CCF"/>
    <w:rsid w:val="00AC3853"/>
    <w:rsid w:val="00AE04AD"/>
    <w:rsid w:val="00AE1F94"/>
    <w:rsid w:val="00B03BCB"/>
    <w:rsid w:val="00B170C1"/>
    <w:rsid w:val="00B22E52"/>
    <w:rsid w:val="00B36E6E"/>
    <w:rsid w:val="00B376AC"/>
    <w:rsid w:val="00B37A34"/>
    <w:rsid w:val="00B44AC9"/>
    <w:rsid w:val="00BC3140"/>
    <w:rsid w:val="00BF7C37"/>
    <w:rsid w:val="00C22389"/>
    <w:rsid w:val="00C42519"/>
    <w:rsid w:val="00C511E2"/>
    <w:rsid w:val="00CB2521"/>
    <w:rsid w:val="00CC4A3A"/>
    <w:rsid w:val="00CD3D69"/>
    <w:rsid w:val="00D23E09"/>
    <w:rsid w:val="00D33CBE"/>
    <w:rsid w:val="00D3407B"/>
    <w:rsid w:val="00D404E4"/>
    <w:rsid w:val="00D46C6C"/>
    <w:rsid w:val="00D7625C"/>
    <w:rsid w:val="00DC5F03"/>
    <w:rsid w:val="00E006CE"/>
    <w:rsid w:val="00E1265C"/>
    <w:rsid w:val="00E2657D"/>
    <w:rsid w:val="00E84D36"/>
    <w:rsid w:val="00EA2A25"/>
    <w:rsid w:val="00ED21D5"/>
    <w:rsid w:val="00ED365B"/>
    <w:rsid w:val="00ED7F07"/>
    <w:rsid w:val="00EF24FD"/>
    <w:rsid w:val="00F008E5"/>
    <w:rsid w:val="00F364AA"/>
    <w:rsid w:val="00F607FF"/>
    <w:rsid w:val="00F9213D"/>
    <w:rsid w:val="00FB3261"/>
    <w:rsid w:val="00FF6C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AE1"/>
    <w:rPr>
      <w:rFonts w:ascii="Calibri" w:eastAsia="Times New Roman" w:hAnsi="Calibri" w:cs="Times New Roman"/>
      <w:lang w:eastAsia="ru-RU"/>
    </w:rPr>
  </w:style>
  <w:style w:type="paragraph" w:styleId="1">
    <w:name w:val="heading 1"/>
    <w:aliases w:val="!Части документа"/>
    <w:basedOn w:val="a"/>
    <w:next w:val="a"/>
    <w:link w:val="10"/>
    <w:qFormat/>
    <w:rsid w:val="00875AE1"/>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aliases w:val="!Разделы документа"/>
    <w:basedOn w:val="a"/>
    <w:next w:val="a"/>
    <w:link w:val="20"/>
    <w:qFormat/>
    <w:rsid w:val="00875AE1"/>
    <w:pPr>
      <w:keepNext/>
      <w:spacing w:before="240" w:after="60"/>
      <w:outlineLvl w:val="1"/>
    </w:pPr>
    <w:rPr>
      <w:rFonts w:ascii="Arial" w:hAnsi="Arial" w:cs="Arial"/>
      <w:b/>
      <w:bCs/>
      <w:i/>
      <w:iCs/>
      <w:sz w:val="28"/>
      <w:szCs w:val="28"/>
    </w:rPr>
  </w:style>
  <w:style w:type="paragraph" w:styleId="3">
    <w:name w:val="heading 3"/>
    <w:aliases w:val="!Главы документа"/>
    <w:basedOn w:val="a"/>
    <w:next w:val="a"/>
    <w:link w:val="30"/>
    <w:unhideWhenUsed/>
    <w:qFormat/>
    <w:rsid w:val="007F0DC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aliases w:val="!Параграфы/Статьи документа"/>
    <w:basedOn w:val="a"/>
    <w:link w:val="40"/>
    <w:qFormat/>
    <w:rsid w:val="002E1109"/>
    <w:pPr>
      <w:spacing w:after="0" w:line="240" w:lineRule="auto"/>
      <w:ind w:firstLine="567"/>
      <w:jc w:val="both"/>
      <w:outlineLvl w:val="3"/>
    </w:pPr>
    <w:rPr>
      <w:rFonts w:ascii="Arial" w:hAnsi="Arial"/>
      <w:b/>
      <w:bCs/>
      <w:sz w:val="26"/>
      <w:szCs w:val="28"/>
    </w:rPr>
  </w:style>
  <w:style w:type="paragraph" w:styleId="5">
    <w:name w:val="heading 5"/>
    <w:basedOn w:val="a"/>
    <w:next w:val="a"/>
    <w:link w:val="50"/>
    <w:uiPriority w:val="9"/>
    <w:unhideWhenUsed/>
    <w:qFormat/>
    <w:rsid w:val="00875AE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875AE1"/>
    <w:rPr>
      <w:rFonts w:ascii="Arial" w:eastAsia="Times New Roman" w:hAnsi="Arial" w:cs="Arial"/>
      <w:b/>
      <w:bCs/>
      <w:color w:val="000080"/>
      <w:sz w:val="24"/>
      <w:szCs w:val="24"/>
      <w:lang w:eastAsia="ru-RU"/>
    </w:rPr>
  </w:style>
  <w:style w:type="character" w:customStyle="1" w:styleId="20">
    <w:name w:val="Заголовок 2 Знак"/>
    <w:aliases w:val="!Разделы документа Знак"/>
    <w:basedOn w:val="a0"/>
    <w:link w:val="2"/>
    <w:rsid w:val="00875AE1"/>
    <w:rPr>
      <w:rFonts w:ascii="Arial" w:eastAsia="Times New Roman" w:hAnsi="Arial" w:cs="Arial"/>
      <w:b/>
      <w:bCs/>
      <w:i/>
      <w:iCs/>
      <w:sz w:val="28"/>
      <w:szCs w:val="28"/>
      <w:lang w:eastAsia="ru-RU"/>
    </w:rPr>
  </w:style>
  <w:style w:type="character" w:customStyle="1" w:styleId="30">
    <w:name w:val="Заголовок 3 Знак"/>
    <w:aliases w:val="!Главы документа Знак"/>
    <w:basedOn w:val="a0"/>
    <w:link w:val="3"/>
    <w:rsid w:val="007F0DCE"/>
    <w:rPr>
      <w:rFonts w:asciiTheme="majorHAnsi" w:eastAsiaTheme="majorEastAsia" w:hAnsiTheme="majorHAnsi" w:cstheme="majorBidi"/>
      <w:b/>
      <w:bCs/>
      <w:color w:val="4F81BD" w:themeColor="accent1"/>
      <w:lang w:eastAsia="ru-RU"/>
    </w:rPr>
  </w:style>
  <w:style w:type="character" w:customStyle="1" w:styleId="40">
    <w:name w:val="Заголовок 4 Знак"/>
    <w:aliases w:val="!Параграфы/Статьи документа Знак"/>
    <w:basedOn w:val="a0"/>
    <w:link w:val="4"/>
    <w:rsid w:val="002E1109"/>
    <w:rPr>
      <w:rFonts w:ascii="Arial" w:eastAsia="Times New Roman" w:hAnsi="Arial" w:cs="Times New Roman"/>
      <w:b/>
      <w:bCs/>
      <w:sz w:val="26"/>
      <w:szCs w:val="28"/>
      <w:lang w:eastAsia="ru-RU"/>
    </w:rPr>
  </w:style>
  <w:style w:type="character" w:customStyle="1" w:styleId="50">
    <w:name w:val="Заголовок 5 Знак"/>
    <w:basedOn w:val="a0"/>
    <w:link w:val="5"/>
    <w:uiPriority w:val="9"/>
    <w:rsid w:val="00875AE1"/>
    <w:rPr>
      <w:rFonts w:asciiTheme="majorHAnsi" w:eastAsiaTheme="majorEastAsia" w:hAnsiTheme="majorHAnsi" w:cstheme="majorBidi"/>
      <w:color w:val="243F60" w:themeColor="accent1" w:themeShade="7F"/>
      <w:lang w:eastAsia="ru-RU"/>
    </w:rPr>
  </w:style>
  <w:style w:type="paragraph" w:styleId="a3">
    <w:name w:val="Body Text Indent"/>
    <w:basedOn w:val="a"/>
    <w:link w:val="a4"/>
    <w:rsid w:val="00875AE1"/>
    <w:pPr>
      <w:spacing w:after="0" w:line="240" w:lineRule="auto"/>
      <w:ind w:firstLine="567"/>
      <w:jc w:val="both"/>
    </w:pPr>
    <w:rPr>
      <w:rFonts w:ascii="Times New Roman" w:hAnsi="Times New Roman"/>
      <w:sz w:val="28"/>
      <w:szCs w:val="20"/>
    </w:rPr>
  </w:style>
  <w:style w:type="character" w:customStyle="1" w:styleId="a4">
    <w:name w:val="Основной текст с отступом Знак"/>
    <w:basedOn w:val="a0"/>
    <w:link w:val="a3"/>
    <w:rsid w:val="00875AE1"/>
    <w:rPr>
      <w:rFonts w:ascii="Times New Roman" w:eastAsia="Times New Roman" w:hAnsi="Times New Roman" w:cs="Times New Roman"/>
      <w:sz w:val="28"/>
      <w:szCs w:val="20"/>
      <w:lang w:eastAsia="ru-RU"/>
    </w:rPr>
  </w:style>
  <w:style w:type="paragraph" w:customStyle="1" w:styleId="ConsTitle">
    <w:name w:val="ConsTitle"/>
    <w:uiPriority w:val="99"/>
    <w:rsid w:val="00875AE1"/>
    <w:pPr>
      <w:autoSpaceDE w:val="0"/>
      <w:autoSpaceDN w:val="0"/>
      <w:adjustRightInd w:val="0"/>
      <w:spacing w:after="0" w:line="240" w:lineRule="auto"/>
      <w:ind w:right="19772"/>
    </w:pPr>
    <w:rPr>
      <w:rFonts w:ascii="Arial" w:eastAsia="Times New Roman" w:hAnsi="Arial" w:cs="Arial"/>
      <w:b/>
      <w:bCs/>
      <w:sz w:val="14"/>
      <w:szCs w:val="14"/>
      <w:lang w:eastAsia="ru-RU"/>
    </w:rPr>
  </w:style>
  <w:style w:type="character" w:styleId="a5">
    <w:name w:val="Emphasis"/>
    <w:basedOn w:val="a0"/>
    <w:qFormat/>
    <w:rsid w:val="00875AE1"/>
    <w:rPr>
      <w:rFonts w:cs="Times New Roman"/>
      <w:i/>
      <w:iCs/>
    </w:rPr>
  </w:style>
  <w:style w:type="paragraph" w:styleId="a6">
    <w:name w:val="Body Text"/>
    <w:basedOn w:val="a"/>
    <w:link w:val="a7"/>
    <w:uiPriority w:val="99"/>
    <w:rsid w:val="00875AE1"/>
    <w:pPr>
      <w:spacing w:after="120"/>
    </w:pPr>
  </w:style>
  <w:style w:type="character" w:customStyle="1" w:styleId="a7">
    <w:name w:val="Основной текст Знак"/>
    <w:basedOn w:val="a0"/>
    <w:link w:val="a6"/>
    <w:uiPriority w:val="99"/>
    <w:rsid w:val="00875AE1"/>
    <w:rPr>
      <w:rFonts w:ascii="Calibri" w:eastAsia="Times New Roman" w:hAnsi="Calibri" w:cs="Times New Roman"/>
      <w:lang w:eastAsia="ru-RU"/>
    </w:rPr>
  </w:style>
  <w:style w:type="paragraph" w:styleId="a8">
    <w:name w:val="List Paragraph"/>
    <w:basedOn w:val="a"/>
    <w:uiPriority w:val="34"/>
    <w:qFormat/>
    <w:rsid w:val="00886CE4"/>
    <w:pPr>
      <w:ind w:left="720"/>
      <w:contextualSpacing/>
    </w:pPr>
  </w:style>
  <w:style w:type="paragraph" w:styleId="a9">
    <w:name w:val="Block Text"/>
    <w:basedOn w:val="a"/>
    <w:rsid w:val="007F0DCE"/>
    <w:pPr>
      <w:shd w:val="clear" w:color="auto" w:fill="FFFFFF"/>
      <w:autoSpaceDE w:val="0"/>
      <w:autoSpaceDN w:val="0"/>
      <w:adjustRightInd w:val="0"/>
      <w:spacing w:after="0" w:line="240" w:lineRule="auto"/>
      <w:ind w:left="-374" w:right="-370"/>
      <w:jc w:val="both"/>
    </w:pPr>
    <w:rPr>
      <w:rFonts w:ascii="Times New Roman" w:hAnsi="Times New Roman"/>
      <w:color w:val="000000"/>
      <w:sz w:val="26"/>
      <w:szCs w:val="26"/>
    </w:rPr>
  </w:style>
  <w:style w:type="character" w:customStyle="1" w:styleId="blk">
    <w:name w:val="blk"/>
    <w:basedOn w:val="a0"/>
    <w:rsid w:val="000E6352"/>
  </w:style>
  <w:style w:type="character" w:styleId="aa">
    <w:name w:val="Hyperlink"/>
    <w:basedOn w:val="a0"/>
    <w:rsid w:val="004B68AE"/>
    <w:rPr>
      <w:color w:val="0000FF"/>
      <w:u w:val="none"/>
    </w:rPr>
  </w:style>
  <w:style w:type="paragraph" w:styleId="ab">
    <w:name w:val="Title"/>
    <w:basedOn w:val="a"/>
    <w:link w:val="ac"/>
    <w:uiPriority w:val="10"/>
    <w:qFormat/>
    <w:rsid w:val="002E1109"/>
    <w:pPr>
      <w:spacing w:after="0" w:line="240" w:lineRule="auto"/>
      <w:ind w:firstLine="567"/>
      <w:jc w:val="center"/>
    </w:pPr>
    <w:rPr>
      <w:rFonts w:ascii="Arial" w:hAnsi="Arial"/>
      <w:b/>
      <w:sz w:val="24"/>
      <w:szCs w:val="24"/>
    </w:rPr>
  </w:style>
  <w:style w:type="character" w:customStyle="1" w:styleId="ac">
    <w:name w:val="Название Знак"/>
    <w:basedOn w:val="a0"/>
    <w:link w:val="ab"/>
    <w:uiPriority w:val="10"/>
    <w:rsid w:val="002E1109"/>
    <w:rPr>
      <w:rFonts w:ascii="Arial" w:eastAsia="Times New Roman" w:hAnsi="Arial" w:cs="Times New Roman"/>
      <w:b/>
      <w:sz w:val="24"/>
      <w:szCs w:val="24"/>
      <w:lang w:eastAsia="ru-RU"/>
    </w:rPr>
  </w:style>
  <w:style w:type="paragraph" w:styleId="31">
    <w:name w:val="Body Text 3"/>
    <w:basedOn w:val="a"/>
    <w:link w:val="32"/>
    <w:uiPriority w:val="99"/>
    <w:rsid w:val="002E1109"/>
    <w:pPr>
      <w:spacing w:after="120" w:line="240" w:lineRule="auto"/>
      <w:ind w:firstLine="567"/>
      <w:jc w:val="both"/>
    </w:pPr>
    <w:rPr>
      <w:rFonts w:ascii="Arial" w:hAnsi="Arial"/>
      <w:sz w:val="16"/>
      <w:szCs w:val="16"/>
    </w:rPr>
  </w:style>
  <w:style w:type="character" w:customStyle="1" w:styleId="32">
    <w:name w:val="Основной текст 3 Знак"/>
    <w:basedOn w:val="a0"/>
    <w:link w:val="31"/>
    <w:uiPriority w:val="99"/>
    <w:rsid w:val="002E1109"/>
    <w:rPr>
      <w:rFonts w:ascii="Arial" w:eastAsia="Times New Roman" w:hAnsi="Arial" w:cs="Times New Roman"/>
      <w:sz w:val="16"/>
      <w:szCs w:val="16"/>
      <w:lang w:eastAsia="ru-RU"/>
    </w:rPr>
  </w:style>
  <w:style w:type="paragraph" w:customStyle="1" w:styleId="11">
    <w:name w:val="Обычный1"/>
    <w:rsid w:val="002E1109"/>
    <w:pPr>
      <w:widowControl w:val="0"/>
      <w:snapToGrid w:val="0"/>
      <w:spacing w:after="0" w:line="240" w:lineRule="auto"/>
      <w:ind w:firstLine="340"/>
      <w:jc w:val="both"/>
    </w:pPr>
    <w:rPr>
      <w:rFonts w:ascii="Times New Roman" w:eastAsia="Times New Roman" w:hAnsi="Times New Roman" w:cs="Times New Roman"/>
      <w:szCs w:val="20"/>
      <w:lang w:eastAsia="ru-RU"/>
    </w:rPr>
  </w:style>
  <w:style w:type="paragraph" w:styleId="ad">
    <w:name w:val="footer"/>
    <w:basedOn w:val="a"/>
    <w:link w:val="ae"/>
    <w:uiPriority w:val="99"/>
    <w:rsid w:val="002E1109"/>
    <w:pPr>
      <w:tabs>
        <w:tab w:val="center" w:pos="4677"/>
        <w:tab w:val="right" w:pos="9355"/>
      </w:tabs>
      <w:spacing w:after="0" w:line="240" w:lineRule="auto"/>
      <w:ind w:firstLine="567"/>
      <w:jc w:val="both"/>
    </w:pPr>
    <w:rPr>
      <w:rFonts w:ascii="Arial" w:hAnsi="Arial"/>
      <w:sz w:val="24"/>
      <w:szCs w:val="24"/>
    </w:rPr>
  </w:style>
  <w:style w:type="character" w:customStyle="1" w:styleId="ae">
    <w:name w:val="Нижний колонтитул Знак"/>
    <w:basedOn w:val="a0"/>
    <w:link w:val="ad"/>
    <w:uiPriority w:val="99"/>
    <w:rsid w:val="002E1109"/>
    <w:rPr>
      <w:rFonts w:ascii="Arial" w:eastAsia="Times New Roman" w:hAnsi="Arial" w:cs="Times New Roman"/>
      <w:sz w:val="24"/>
      <w:szCs w:val="24"/>
      <w:lang w:eastAsia="ru-RU"/>
    </w:rPr>
  </w:style>
  <w:style w:type="character" w:styleId="af">
    <w:name w:val="page number"/>
    <w:basedOn w:val="a0"/>
    <w:uiPriority w:val="99"/>
    <w:rsid w:val="002E1109"/>
    <w:rPr>
      <w:rFonts w:cs="Times New Roman"/>
    </w:rPr>
  </w:style>
  <w:style w:type="paragraph" w:customStyle="1" w:styleId="af0">
    <w:name w:val="Нормальный (таблица)"/>
    <w:basedOn w:val="a"/>
    <w:next w:val="a"/>
    <w:uiPriority w:val="99"/>
    <w:rsid w:val="002E1109"/>
    <w:pPr>
      <w:autoSpaceDE w:val="0"/>
      <w:autoSpaceDN w:val="0"/>
      <w:adjustRightInd w:val="0"/>
      <w:spacing w:after="0" w:line="240" w:lineRule="auto"/>
      <w:ind w:firstLine="567"/>
      <w:jc w:val="both"/>
    </w:pPr>
    <w:rPr>
      <w:rFonts w:ascii="Arial" w:hAnsi="Arial"/>
      <w:sz w:val="24"/>
      <w:szCs w:val="24"/>
    </w:rPr>
  </w:style>
  <w:style w:type="paragraph" w:customStyle="1" w:styleId="af1">
    <w:name w:val="Прижатый влево"/>
    <w:basedOn w:val="a"/>
    <w:next w:val="a"/>
    <w:uiPriority w:val="99"/>
    <w:rsid w:val="002E1109"/>
    <w:pPr>
      <w:autoSpaceDE w:val="0"/>
      <w:autoSpaceDN w:val="0"/>
      <w:adjustRightInd w:val="0"/>
      <w:spacing w:after="0" w:line="240" w:lineRule="auto"/>
      <w:ind w:firstLine="567"/>
      <w:jc w:val="both"/>
    </w:pPr>
    <w:rPr>
      <w:rFonts w:ascii="Arial" w:hAnsi="Arial"/>
      <w:sz w:val="24"/>
      <w:szCs w:val="24"/>
    </w:rPr>
  </w:style>
  <w:style w:type="character" w:customStyle="1" w:styleId="af2">
    <w:name w:val="Гипертекстовая ссылка"/>
    <w:basedOn w:val="a0"/>
    <w:uiPriority w:val="99"/>
    <w:rsid w:val="002E1109"/>
    <w:rPr>
      <w:rFonts w:cs="Times New Roman"/>
      <w:color w:val="008000"/>
    </w:rPr>
  </w:style>
  <w:style w:type="character" w:customStyle="1" w:styleId="af3">
    <w:name w:val="Текст выноски Знак"/>
    <w:basedOn w:val="a0"/>
    <w:link w:val="af4"/>
    <w:uiPriority w:val="99"/>
    <w:semiHidden/>
    <w:rsid w:val="002E1109"/>
    <w:rPr>
      <w:rFonts w:ascii="Tahoma" w:eastAsia="Times New Roman" w:hAnsi="Tahoma" w:cs="Tahoma"/>
      <w:sz w:val="16"/>
      <w:szCs w:val="16"/>
      <w:lang w:eastAsia="ru-RU"/>
    </w:rPr>
  </w:style>
  <w:style w:type="paragraph" w:styleId="af4">
    <w:name w:val="Balloon Text"/>
    <w:basedOn w:val="a"/>
    <w:link w:val="af3"/>
    <w:uiPriority w:val="99"/>
    <w:semiHidden/>
    <w:rsid w:val="002E1109"/>
    <w:pPr>
      <w:spacing w:after="0" w:line="240" w:lineRule="auto"/>
      <w:ind w:firstLine="567"/>
      <w:jc w:val="both"/>
    </w:pPr>
    <w:rPr>
      <w:rFonts w:ascii="Tahoma" w:hAnsi="Tahoma" w:cs="Tahoma"/>
      <w:sz w:val="16"/>
      <w:szCs w:val="16"/>
    </w:rPr>
  </w:style>
  <w:style w:type="paragraph" w:styleId="af5">
    <w:name w:val="Normal (Web)"/>
    <w:basedOn w:val="a"/>
    <w:uiPriority w:val="99"/>
    <w:rsid w:val="002E1109"/>
    <w:pPr>
      <w:spacing w:before="100" w:beforeAutospacing="1" w:after="100" w:afterAutospacing="1" w:line="240" w:lineRule="auto"/>
      <w:ind w:firstLine="567"/>
      <w:jc w:val="both"/>
    </w:pPr>
    <w:rPr>
      <w:rFonts w:ascii="Arial" w:hAnsi="Arial"/>
      <w:color w:val="000000"/>
      <w:sz w:val="24"/>
      <w:szCs w:val="24"/>
    </w:rPr>
  </w:style>
  <w:style w:type="paragraph" w:styleId="af6">
    <w:name w:val="header"/>
    <w:basedOn w:val="a"/>
    <w:link w:val="af7"/>
    <w:uiPriority w:val="99"/>
    <w:rsid w:val="002E1109"/>
    <w:pPr>
      <w:tabs>
        <w:tab w:val="center" w:pos="4677"/>
        <w:tab w:val="right" w:pos="9355"/>
      </w:tabs>
      <w:spacing w:after="0" w:line="240" w:lineRule="auto"/>
      <w:ind w:firstLine="567"/>
      <w:jc w:val="both"/>
    </w:pPr>
    <w:rPr>
      <w:rFonts w:ascii="Arial" w:hAnsi="Arial"/>
      <w:sz w:val="24"/>
      <w:szCs w:val="24"/>
    </w:rPr>
  </w:style>
  <w:style w:type="character" w:customStyle="1" w:styleId="af7">
    <w:name w:val="Верхний колонтитул Знак"/>
    <w:basedOn w:val="a0"/>
    <w:link w:val="af6"/>
    <w:uiPriority w:val="99"/>
    <w:rsid w:val="002E1109"/>
    <w:rPr>
      <w:rFonts w:ascii="Arial" w:eastAsia="Times New Roman" w:hAnsi="Arial" w:cs="Times New Roman"/>
      <w:sz w:val="24"/>
      <w:szCs w:val="24"/>
      <w:lang w:eastAsia="ru-RU"/>
    </w:rPr>
  </w:style>
  <w:style w:type="character" w:styleId="HTML">
    <w:name w:val="HTML Variable"/>
    <w:aliases w:val="!Ссылки в документе"/>
    <w:basedOn w:val="a0"/>
    <w:rsid w:val="002E1109"/>
    <w:rPr>
      <w:rFonts w:ascii="Arial" w:hAnsi="Arial"/>
      <w:b w:val="0"/>
      <w:i w:val="0"/>
      <w:iCs/>
      <w:color w:val="0000FF"/>
      <w:sz w:val="24"/>
      <w:u w:val="none"/>
    </w:rPr>
  </w:style>
  <w:style w:type="character" w:customStyle="1" w:styleId="af8">
    <w:name w:val="Текст примечания Знак"/>
    <w:aliases w:val="!Равноширинный текст документа Знак"/>
    <w:basedOn w:val="a0"/>
    <w:link w:val="af9"/>
    <w:semiHidden/>
    <w:rsid w:val="002E1109"/>
    <w:rPr>
      <w:rFonts w:ascii="Courier" w:eastAsia="Times New Roman" w:hAnsi="Courier" w:cs="Times New Roman"/>
      <w:szCs w:val="20"/>
      <w:lang w:eastAsia="ru-RU"/>
    </w:rPr>
  </w:style>
  <w:style w:type="paragraph" w:styleId="af9">
    <w:name w:val="annotation text"/>
    <w:aliases w:val="!Равноширинный текст документа"/>
    <w:basedOn w:val="a"/>
    <w:link w:val="af8"/>
    <w:semiHidden/>
    <w:rsid w:val="002E1109"/>
    <w:pPr>
      <w:spacing w:after="0" w:line="240" w:lineRule="auto"/>
      <w:ind w:firstLine="567"/>
      <w:jc w:val="both"/>
    </w:pPr>
    <w:rPr>
      <w:rFonts w:ascii="Courier" w:hAnsi="Courier"/>
      <w:szCs w:val="20"/>
    </w:rPr>
  </w:style>
  <w:style w:type="paragraph" w:customStyle="1" w:styleId="Title">
    <w:name w:val="Title!Название НПА"/>
    <w:basedOn w:val="a"/>
    <w:rsid w:val="002E1109"/>
    <w:pPr>
      <w:spacing w:before="240" w:after="60" w:line="240" w:lineRule="auto"/>
      <w:ind w:firstLine="567"/>
      <w:jc w:val="center"/>
      <w:outlineLvl w:val="0"/>
    </w:pPr>
    <w:rPr>
      <w:rFonts w:ascii="Arial" w:hAnsi="Arial" w:cs="Arial"/>
      <w:b/>
      <w:bCs/>
      <w:kern w:val="28"/>
      <w:sz w:val="32"/>
      <w:szCs w:val="32"/>
    </w:rPr>
  </w:style>
  <w:style w:type="paragraph" w:customStyle="1" w:styleId="Application">
    <w:name w:val="Application!Приложение"/>
    <w:rsid w:val="002E1109"/>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2E1109"/>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2E1109"/>
    <w:pPr>
      <w:spacing w:after="0" w:line="240" w:lineRule="auto"/>
      <w:jc w:val="center"/>
    </w:pPr>
    <w:rPr>
      <w:rFonts w:ascii="Arial" w:eastAsia="Times New Roman" w:hAnsi="Arial" w:cs="Arial"/>
      <w:b/>
      <w:bCs/>
      <w:kern w:val="28"/>
      <w:sz w:val="24"/>
      <w:szCs w:val="32"/>
      <w:lang w:eastAsia="ru-RU"/>
    </w:rPr>
  </w:style>
  <w:style w:type="paragraph" w:customStyle="1" w:styleId="msonormalcxspmiddle">
    <w:name w:val="msonormalcxspmiddle"/>
    <w:basedOn w:val="a"/>
    <w:rsid w:val="002E1109"/>
    <w:pPr>
      <w:spacing w:before="100" w:beforeAutospacing="1" w:after="100" w:afterAutospacing="1" w:line="240" w:lineRule="auto"/>
      <w:ind w:firstLine="567"/>
      <w:jc w:val="both"/>
    </w:pPr>
    <w:rPr>
      <w:rFonts w:ascii="Arial" w:hAnsi="Arial"/>
      <w:color w:val="000000"/>
      <w:sz w:val="24"/>
      <w:szCs w:val="24"/>
    </w:rPr>
  </w:style>
  <w:style w:type="paragraph" w:customStyle="1" w:styleId="NumberAndDate">
    <w:name w:val="NumberAndDate"/>
    <w:aliases w:val="!Дата и Номер"/>
    <w:qFormat/>
    <w:rsid w:val="002E1109"/>
    <w:pPr>
      <w:spacing w:after="0" w:line="240" w:lineRule="auto"/>
      <w:jc w:val="center"/>
    </w:pPr>
    <w:rPr>
      <w:rFonts w:ascii="Arial" w:eastAsia="Times New Roman" w:hAnsi="Arial" w:cs="Arial"/>
      <w:bCs/>
      <w:kern w:val="28"/>
      <w:sz w:val="24"/>
      <w:szCs w:val="32"/>
      <w:lang w:eastAsia="ru-RU"/>
    </w:rPr>
  </w:style>
  <w:style w:type="paragraph" w:styleId="afa">
    <w:name w:val="No Spacing"/>
    <w:uiPriority w:val="1"/>
    <w:qFormat/>
    <w:rsid w:val="002E1109"/>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2510474">
      <w:bodyDiv w:val="1"/>
      <w:marLeft w:val="0"/>
      <w:marRight w:val="0"/>
      <w:marTop w:val="0"/>
      <w:marBottom w:val="0"/>
      <w:divBdr>
        <w:top w:val="none" w:sz="0" w:space="0" w:color="auto"/>
        <w:left w:val="none" w:sz="0" w:space="0" w:color="auto"/>
        <w:bottom w:val="none" w:sz="0" w:space="0" w:color="auto"/>
        <w:right w:val="none" w:sz="0" w:space="0" w:color="auto"/>
      </w:divBdr>
      <w:divsChild>
        <w:div w:id="453983096">
          <w:marLeft w:val="0"/>
          <w:marRight w:val="0"/>
          <w:marTop w:val="120"/>
          <w:marBottom w:val="0"/>
          <w:divBdr>
            <w:top w:val="none" w:sz="0" w:space="0" w:color="auto"/>
            <w:left w:val="none" w:sz="0" w:space="0" w:color="auto"/>
            <w:bottom w:val="none" w:sz="0" w:space="0" w:color="auto"/>
            <w:right w:val="none" w:sz="0" w:space="0" w:color="auto"/>
          </w:divBdr>
        </w:div>
        <w:div w:id="2017539135">
          <w:marLeft w:val="0"/>
          <w:marRight w:val="0"/>
          <w:marTop w:val="120"/>
          <w:marBottom w:val="0"/>
          <w:divBdr>
            <w:top w:val="none" w:sz="0" w:space="0" w:color="auto"/>
            <w:left w:val="none" w:sz="0" w:space="0" w:color="auto"/>
            <w:bottom w:val="none" w:sz="0" w:space="0" w:color="auto"/>
            <w:right w:val="none" w:sz="0" w:space="0" w:color="auto"/>
          </w:divBdr>
        </w:div>
        <w:div w:id="1578243090">
          <w:marLeft w:val="0"/>
          <w:marRight w:val="0"/>
          <w:marTop w:val="120"/>
          <w:marBottom w:val="0"/>
          <w:divBdr>
            <w:top w:val="none" w:sz="0" w:space="0" w:color="auto"/>
            <w:left w:val="none" w:sz="0" w:space="0" w:color="auto"/>
            <w:bottom w:val="none" w:sz="0" w:space="0" w:color="auto"/>
            <w:right w:val="none" w:sz="0" w:space="0" w:color="auto"/>
          </w:divBdr>
        </w:div>
        <w:div w:id="201214590">
          <w:marLeft w:val="0"/>
          <w:marRight w:val="0"/>
          <w:marTop w:val="120"/>
          <w:marBottom w:val="0"/>
          <w:divBdr>
            <w:top w:val="none" w:sz="0" w:space="0" w:color="auto"/>
            <w:left w:val="none" w:sz="0" w:space="0" w:color="auto"/>
            <w:bottom w:val="none" w:sz="0" w:space="0" w:color="auto"/>
            <w:right w:val="none" w:sz="0" w:space="0" w:color="auto"/>
          </w:divBdr>
        </w:div>
        <w:div w:id="1762599980">
          <w:marLeft w:val="0"/>
          <w:marRight w:val="0"/>
          <w:marTop w:val="120"/>
          <w:marBottom w:val="0"/>
          <w:divBdr>
            <w:top w:val="none" w:sz="0" w:space="0" w:color="auto"/>
            <w:left w:val="none" w:sz="0" w:space="0" w:color="auto"/>
            <w:bottom w:val="none" w:sz="0" w:space="0" w:color="auto"/>
            <w:right w:val="none" w:sz="0" w:space="0" w:color="auto"/>
          </w:divBdr>
        </w:div>
        <w:div w:id="776800591">
          <w:marLeft w:val="0"/>
          <w:marRight w:val="0"/>
          <w:marTop w:val="120"/>
          <w:marBottom w:val="0"/>
          <w:divBdr>
            <w:top w:val="none" w:sz="0" w:space="0" w:color="auto"/>
            <w:left w:val="none" w:sz="0" w:space="0" w:color="auto"/>
            <w:bottom w:val="none" w:sz="0" w:space="0" w:color="auto"/>
            <w:right w:val="none" w:sz="0" w:space="0" w:color="auto"/>
          </w:divBdr>
        </w:div>
        <w:div w:id="778792652">
          <w:marLeft w:val="0"/>
          <w:marRight w:val="0"/>
          <w:marTop w:val="120"/>
          <w:marBottom w:val="0"/>
          <w:divBdr>
            <w:top w:val="none" w:sz="0" w:space="0" w:color="auto"/>
            <w:left w:val="none" w:sz="0" w:space="0" w:color="auto"/>
            <w:bottom w:val="none" w:sz="0" w:space="0" w:color="auto"/>
            <w:right w:val="none" w:sz="0" w:space="0" w:color="auto"/>
          </w:divBdr>
        </w:div>
      </w:divsChild>
    </w:div>
    <w:div w:id="1582710933">
      <w:bodyDiv w:val="1"/>
      <w:marLeft w:val="0"/>
      <w:marRight w:val="0"/>
      <w:marTop w:val="0"/>
      <w:marBottom w:val="0"/>
      <w:divBdr>
        <w:top w:val="none" w:sz="0" w:space="0" w:color="auto"/>
        <w:left w:val="none" w:sz="0" w:space="0" w:color="auto"/>
        <w:bottom w:val="none" w:sz="0" w:space="0" w:color="auto"/>
        <w:right w:val="none" w:sz="0" w:space="0" w:color="auto"/>
      </w:divBdr>
      <w:divsChild>
        <w:div w:id="1151100818">
          <w:marLeft w:val="0"/>
          <w:marRight w:val="0"/>
          <w:marTop w:val="120"/>
          <w:marBottom w:val="0"/>
          <w:divBdr>
            <w:top w:val="none" w:sz="0" w:space="0" w:color="auto"/>
            <w:left w:val="none" w:sz="0" w:space="0" w:color="auto"/>
            <w:bottom w:val="none" w:sz="0" w:space="0" w:color="auto"/>
            <w:right w:val="none" w:sz="0" w:space="0" w:color="auto"/>
          </w:divBdr>
        </w:div>
        <w:div w:id="1859737453">
          <w:marLeft w:val="0"/>
          <w:marRight w:val="0"/>
          <w:marTop w:val="120"/>
          <w:marBottom w:val="0"/>
          <w:divBdr>
            <w:top w:val="none" w:sz="0" w:space="0" w:color="auto"/>
            <w:left w:val="none" w:sz="0" w:space="0" w:color="auto"/>
            <w:bottom w:val="none" w:sz="0" w:space="0" w:color="auto"/>
            <w:right w:val="none" w:sz="0" w:space="0" w:color="auto"/>
          </w:divBdr>
        </w:div>
        <w:div w:id="492918554">
          <w:marLeft w:val="0"/>
          <w:marRight w:val="0"/>
          <w:marTop w:val="120"/>
          <w:marBottom w:val="0"/>
          <w:divBdr>
            <w:top w:val="none" w:sz="0" w:space="0" w:color="auto"/>
            <w:left w:val="none" w:sz="0" w:space="0" w:color="auto"/>
            <w:bottom w:val="none" w:sz="0" w:space="0" w:color="auto"/>
            <w:right w:val="none" w:sz="0" w:space="0" w:color="auto"/>
          </w:divBdr>
        </w:div>
        <w:div w:id="261113755">
          <w:marLeft w:val="0"/>
          <w:marRight w:val="0"/>
          <w:marTop w:val="120"/>
          <w:marBottom w:val="0"/>
          <w:divBdr>
            <w:top w:val="none" w:sz="0" w:space="0" w:color="auto"/>
            <w:left w:val="none" w:sz="0" w:space="0" w:color="auto"/>
            <w:bottom w:val="none" w:sz="0" w:space="0" w:color="auto"/>
            <w:right w:val="none" w:sz="0" w:space="0" w:color="auto"/>
          </w:divBdr>
        </w:div>
        <w:div w:id="44828277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8f21b21c-a408-42c4-b9fe-a939b863c84a.html" TargetMode="External"/><Relationship Id="rId13" Type="http://schemas.openxmlformats.org/officeDocument/2006/relationships/hyperlink" Target="file:///C:\content\act\e9bd359e-0852-4771-a44d-e3c691e32bc1.html" TargetMode="External"/><Relationship Id="rId18" Type="http://schemas.openxmlformats.org/officeDocument/2006/relationships/hyperlink" Target="file:///C:\content\act\ed05bcac-dad3-4fb1-a650-193cad016cf0.html" TargetMode="External"/><Relationship Id="rId26" Type="http://schemas.openxmlformats.org/officeDocument/2006/relationships/hyperlink" Target="file:///C:\content\act\b11798ff-43b9-49db-b06c-4223f9d555e2.html" TargetMode="External"/><Relationship Id="rId3" Type="http://schemas.openxmlformats.org/officeDocument/2006/relationships/styles" Target="styles.xml"/><Relationship Id="rId21" Type="http://schemas.openxmlformats.org/officeDocument/2006/relationships/hyperlink" Target="file:///C:\content\act\b66878ed-9034-4833-a920-ecd57601ad8e.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content\act\b66878ed-9034-4833-a920-ecd57601ad8e.html" TargetMode="External"/><Relationship Id="rId17" Type="http://schemas.openxmlformats.org/officeDocument/2006/relationships/hyperlink" Target="file:///C:\content\act\bbf89570-6239-4cfb-bdba-5b454c14e321.html" TargetMode="External"/><Relationship Id="rId25" Type="http://schemas.openxmlformats.org/officeDocument/2006/relationships/hyperlink" Target="file:///C:\content\act\b11798ff-43b9-49db-b06c-4223f9d555e2.html" TargetMode="External"/><Relationship Id="rId33" Type="http://schemas.openxmlformats.org/officeDocument/2006/relationships/fontTable" Target="fontTable.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file:///C:\content\act\96e20c02-1b12-465a-b64c-24aa92270007.html" TargetMode="External"/><Relationship Id="rId20" Type="http://schemas.openxmlformats.org/officeDocument/2006/relationships/hyperlink" Target="file:///C:\content\act\e9bd359e-0852-4771-a44d-e3c691e32bc1.html" TargetMode="External"/><Relationship Id="rId29" Type="http://schemas.openxmlformats.org/officeDocument/2006/relationships/hyperlink" Target="consultantplus://offline/ref=28706D1866F8E21E3D024F010D3D6F1EFDE343923CF8BBF1735E33C53BA52AA58921BBAB3181297DFC3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content\act\ed05bcac-dad3-4fb1-a650-193cad016cf0.html" TargetMode="External"/><Relationship Id="rId24" Type="http://schemas.openxmlformats.org/officeDocument/2006/relationships/hyperlink" Target="file:///C:\content\act\b11798ff-43b9-49db-b06c-4223f9d555e2.htm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content\act\8f21b21c-a408-42c4-b9fe-a939b863c84a.html" TargetMode="External"/><Relationship Id="rId23" Type="http://schemas.openxmlformats.org/officeDocument/2006/relationships/hyperlink" Target="file:///C:\content\act\b11798ff-43b9-49db-b06c-4223f9d555e2.html" TargetMode="External"/><Relationship Id="rId28" Type="http://schemas.openxmlformats.org/officeDocument/2006/relationships/hyperlink" Target="file:///Z:\&#1054;&#1073;&#1097;&#1072;&#1103;\&#1044;&#1059;&#1052;&#1040;\&#1055;&#1056;&#1054;&#1045;&#1050;&#1058;&#1067;%20&#1053;&#1054;&#1042;&#1040;&#1071;%20&#1044;&#1059;&#1052;&#1040;\&#1055;&#1056;&#1054;&#1045;&#1050;&#1058;&#1067;%20&#1053;&#1040;%20&#1044;&#1045;&#1050;&#1040;&#1041;&#1056;&#1068;%202016\6.%20&#1048;&#1047;&#1052;&#1045;&#1053;&#1045;&#1053;&#1048;&#1045;%2081.docx" TargetMode="External"/><Relationship Id="rId10" Type="http://schemas.openxmlformats.org/officeDocument/2006/relationships/hyperlink" Target="file:///C:\content\act\bbf89570-6239-4cfb-bdba-5b454c14e321.html" TargetMode="External"/><Relationship Id="rId19" Type="http://schemas.openxmlformats.org/officeDocument/2006/relationships/hyperlink" Target="file:///C:\content\act\b66878ed-9034-4833-a920-ecd57601ad8e.htm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content\act\96e20c02-1b12-465a-b64c-24aa92270007.html" TargetMode="External"/><Relationship Id="rId14" Type="http://schemas.openxmlformats.org/officeDocument/2006/relationships/hyperlink" Target="file:///\\Server\&#1086;&#1073;&#1084;&#1077;&#1085;&#1082;&#1072;%20&#1072;&#1076;&#1084;&#1080;&#1085;&#1080;&#1089;&#1090;&#1088;&#1072;&#1094;&#1080;&#1080;\&#1070;&#1088;&#1080;&#1089;&#1090;\&#1053;&#1055;&#1040;\&#1056;&#1077;&#1096;&#1077;&#1085;&#1080;&#1103;\&#1087;&#1088;&#1086;&#1077;&#1082;&#1090;&#1099;%20&#1088;&#1077;&#1096;&#1077;&#1085;&#1080;&#1081;%202019&#1075;\18.09.2019\&#1087;&#1088;&#1086;&#1077;&#1082;&#1090;%20&#1056;&#1057;&#1044;%20&#1087;&#1086;%20&#1074;&#1085;&#1077;&#1089;&#1077;&#1085;&#1080;&#1102;%20&#1080;&#1079;&#1084;&#1077;&#1085;&#1077;&#1085;&#1080;&#1081;.docx" TargetMode="External"/><Relationship Id="rId22" Type="http://schemas.openxmlformats.org/officeDocument/2006/relationships/hyperlink" Target="file:///C:\content\act\ed05bcac-dad3-4fb1-a650-193cad016cf0.html" TargetMode="External"/><Relationship Id="rId27" Type="http://schemas.openxmlformats.org/officeDocument/2006/relationships/hyperlink" Target="file:///Z:\&#1054;&#1073;&#1097;&#1072;&#1103;\&#1044;&#1059;&#1052;&#1040;\&#1055;&#1056;&#1054;&#1045;&#1050;&#1058;&#1067;%20&#1053;&#1054;&#1042;&#1040;&#1071;%20&#1044;&#1059;&#1052;&#1040;\&#1055;&#1056;&#1054;&#1045;&#1050;&#1058;&#1067;%20&#1053;&#1040;%20&#1044;&#1045;&#1050;&#1040;&#1041;&#1056;&#1068;%202016\6.%20&#1048;&#1047;&#1052;&#1045;&#1053;&#1045;&#1053;&#1048;&#1045;%2081.docx" TargetMode="External"/><Relationship Id="rId30" Type="http://schemas.openxmlformats.org/officeDocument/2006/relationships/hyperlink" Target="/content/act/b11798ff-43b9-49db-b06c-4223f9d555e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9C6B6-326E-434F-9945-A82CA8BE6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1</Pages>
  <Words>6311</Words>
  <Characters>35976</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шабарчина</dc:creator>
  <cp:lastModifiedBy>Юрист</cp:lastModifiedBy>
  <cp:revision>34</cp:revision>
  <cp:lastPrinted>2017-10-31T04:59:00Z</cp:lastPrinted>
  <dcterms:created xsi:type="dcterms:W3CDTF">2017-10-27T06:03:00Z</dcterms:created>
  <dcterms:modified xsi:type="dcterms:W3CDTF">2022-12-21T05:37:00Z</dcterms:modified>
</cp:coreProperties>
</file>