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2F" w:rsidRPr="00E44D2F" w:rsidRDefault="003016B9" w:rsidP="00E44D2F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</w:rPr>
        <w:tab/>
      </w:r>
      <w:r w:rsidR="00E44D2F" w:rsidRPr="00E44D2F">
        <w:rPr>
          <w:rFonts w:ascii="Times New Roman" w:hAnsi="Times New Roman"/>
        </w:rPr>
        <w:t>Приложение 1</w:t>
      </w:r>
    </w:p>
    <w:p w:rsidR="00E44D2F" w:rsidRPr="00E44D2F" w:rsidRDefault="00E44D2F" w:rsidP="00E44D2F">
      <w:pPr>
        <w:widowControl w:val="0"/>
        <w:suppressAutoHyphens/>
        <w:jc w:val="center"/>
        <w:rPr>
          <w:rFonts w:ascii="Times New Roman" w:eastAsia="font296" w:hAnsi="Times New Roman"/>
        </w:rPr>
      </w:pPr>
      <w:bookmarkStart w:id="1" w:name="Par54"/>
      <w:bookmarkEnd w:id="1"/>
      <w:r w:rsidRPr="00E44D2F">
        <w:rPr>
          <w:rFonts w:ascii="Times New Roman" w:eastAsia="font296" w:hAnsi="Times New Roman"/>
        </w:rPr>
        <w:t>Перечень</w:t>
      </w:r>
    </w:p>
    <w:p w:rsidR="00E44D2F" w:rsidRPr="00E44D2F" w:rsidRDefault="00E44D2F" w:rsidP="00E44D2F">
      <w:pPr>
        <w:jc w:val="center"/>
        <w:rPr>
          <w:rFonts w:ascii="Times New Roman" w:eastAsia="font296" w:hAnsi="Times New Roman"/>
        </w:rPr>
      </w:pPr>
      <w:r w:rsidRPr="00E44D2F">
        <w:rPr>
          <w:rFonts w:ascii="Times New Roman" w:eastAsia="font296" w:hAnsi="Times New Roman"/>
        </w:rPr>
        <w:t xml:space="preserve">налоговых расходов </w:t>
      </w:r>
      <w:r w:rsidRPr="00E44D2F">
        <w:rPr>
          <w:rFonts w:ascii="Times New Roman" w:eastAsia="Calibri" w:hAnsi="Times New Roman"/>
          <w:lang w:eastAsia="en-US"/>
        </w:rPr>
        <w:t>Муниципального образования сельское поселения Мулымья</w:t>
      </w:r>
      <w:r w:rsidRPr="00E44D2F">
        <w:rPr>
          <w:rFonts w:ascii="Times New Roman" w:eastAsia="font296" w:hAnsi="Times New Roman"/>
        </w:rPr>
        <w:t xml:space="preserve"> на 2021 год</w:t>
      </w:r>
    </w:p>
    <w:p w:rsidR="00E44D2F" w:rsidRPr="00E44D2F" w:rsidRDefault="00E44D2F" w:rsidP="00E44D2F">
      <w:pPr>
        <w:widowControl w:val="0"/>
        <w:suppressAutoHyphens/>
        <w:ind w:firstLine="540"/>
        <w:jc w:val="center"/>
        <w:rPr>
          <w:rFonts w:ascii="Times New Roman" w:eastAsia="font296" w:hAnsi="Times New Roman"/>
        </w:rPr>
      </w:pPr>
    </w:p>
    <w:tbl>
      <w:tblPr>
        <w:tblW w:w="5039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062"/>
        <w:gridCol w:w="1956"/>
        <w:gridCol w:w="1651"/>
        <w:gridCol w:w="1934"/>
        <w:gridCol w:w="1934"/>
        <w:gridCol w:w="1797"/>
        <w:gridCol w:w="2050"/>
        <w:gridCol w:w="1432"/>
      </w:tblGrid>
      <w:tr w:rsidR="00E44D2F" w:rsidRPr="00E44D2F" w:rsidTr="00074CC2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4D2F">
              <w:rPr>
                <w:rFonts w:ascii="Times New Roman" w:hAnsi="Times New Roman"/>
              </w:rPr>
              <w:t>№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4D2F">
              <w:rPr>
                <w:rFonts w:ascii="Times New Roman" w:hAnsi="Times New Roman"/>
              </w:rPr>
              <w:t xml:space="preserve">п/п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4D2F">
              <w:rPr>
                <w:rFonts w:ascii="Times New Roman" w:hAnsi="Times New Roman"/>
              </w:rPr>
              <w:t xml:space="preserve">Наименование налога, 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eastAsia="font296" w:hAnsi="Times New Roman"/>
              </w:rPr>
            </w:pPr>
            <w:r w:rsidRPr="00E44D2F">
              <w:rPr>
                <w:rFonts w:ascii="Times New Roman" w:hAnsi="Times New Roman"/>
              </w:rPr>
              <w:t>по которому предусматриваются налоговые расходы (</w:t>
            </w:r>
            <w:r w:rsidRPr="00E44D2F">
              <w:rPr>
                <w:rFonts w:ascii="Times New Roman" w:eastAsia="font296" w:hAnsi="Times New Roman"/>
              </w:rPr>
              <w:t xml:space="preserve">налоговые льготы, освобождения 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4D2F">
              <w:rPr>
                <w:rFonts w:ascii="Times New Roman" w:eastAsia="font296" w:hAnsi="Times New Roman"/>
              </w:rPr>
              <w:t>и иные преференции)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eastAsia="font296" w:hAnsi="Times New Roman"/>
              </w:rPr>
            </w:pPr>
            <w:r w:rsidRPr="00E44D2F">
              <w:rPr>
                <w:rFonts w:ascii="Times New Roman" w:eastAsia="font296" w:hAnsi="Times New Roman"/>
              </w:rPr>
              <w:t>Реквизиты представительных органов -</w:t>
            </w:r>
            <w:r w:rsidRPr="00E44D2F">
              <w:rPr>
                <w:rFonts w:ascii="Times New Roman" w:hAnsi="Times New Roman"/>
                <w:color w:val="000000"/>
              </w:rPr>
              <w:t xml:space="preserve">Представительный орган муниципального образования – Совет депутатов сельского </w:t>
            </w:r>
            <w:proofErr w:type="gramStart"/>
            <w:r w:rsidRPr="00E44D2F">
              <w:rPr>
                <w:rFonts w:ascii="Times New Roman" w:hAnsi="Times New Roman"/>
                <w:color w:val="000000"/>
              </w:rPr>
              <w:t>поселения  Мулымья</w:t>
            </w:r>
            <w:proofErr w:type="gramEnd"/>
            <w:r w:rsidRPr="00E44D2F">
              <w:rPr>
                <w:rFonts w:ascii="Times New Roman" w:hAnsi="Times New Roman"/>
                <w:color w:val="000000"/>
              </w:rPr>
              <w:t>,</w:t>
            </w:r>
            <w:r w:rsidRPr="00E44D2F">
              <w:rPr>
                <w:rFonts w:ascii="Times New Roman" w:eastAsia="font296" w:hAnsi="Times New Roman"/>
              </w:rPr>
              <w:t xml:space="preserve"> устанавливающих налоговые расходы (налоговые льготы, освобождения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eastAsia="font296" w:hAnsi="Times New Roman"/>
              </w:rPr>
            </w:pPr>
            <w:r w:rsidRPr="00E44D2F">
              <w:rPr>
                <w:rFonts w:ascii="Times New Roman" w:eastAsia="font296" w:hAnsi="Times New Roman"/>
              </w:rPr>
              <w:t xml:space="preserve">и иные преференции) 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4D2F">
              <w:rPr>
                <w:rFonts w:ascii="Times New Roman" w:eastAsia="font296" w:hAnsi="Times New Roman"/>
              </w:rPr>
              <w:t>(с указанием статьи, части, пункта, подпункта, абзаца)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eastAsia="font296" w:hAnsi="Times New Roman"/>
              </w:rPr>
            </w:pPr>
            <w:r w:rsidRPr="00E44D2F">
              <w:rPr>
                <w:rFonts w:ascii="Times New Roman" w:eastAsia="font296" w:hAnsi="Times New Roman"/>
              </w:rPr>
              <w:t xml:space="preserve">Категории плательщиков налогов, 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eastAsia="font296" w:hAnsi="Times New Roman"/>
              </w:rPr>
            </w:pPr>
            <w:r w:rsidRPr="00E44D2F">
              <w:rPr>
                <w:rFonts w:ascii="Times New Roman" w:eastAsia="font296" w:hAnsi="Times New Roman"/>
              </w:rPr>
              <w:t>для которых предусмотрены налоговые расходы (налоговые льготы, освобождения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4D2F">
              <w:rPr>
                <w:rFonts w:ascii="Times New Roman" w:eastAsia="font296" w:hAnsi="Times New Roman"/>
              </w:rPr>
              <w:t>и иные преференции)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2F" w:rsidRPr="00E44D2F" w:rsidRDefault="00E44D2F" w:rsidP="00074CC2">
            <w:pPr>
              <w:widowControl w:val="0"/>
              <w:suppressAutoHyphens/>
              <w:jc w:val="center"/>
              <w:rPr>
                <w:rFonts w:ascii="Times New Roman" w:eastAsia="font296" w:hAnsi="Times New Roman"/>
              </w:rPr>
            </w:pPr>
            <w:r w:rsidRPr="00E44D2F">
              <w:rPr>
                <w:rFonts w:ascii="Times New Roman" w:eastAsia="font296" w:hAnsi="Times New Roman"/>
              </w:rPr>
              <w:t>Наименование муниципальной программы, наименования муниципальных</w:t>
            </w:r>
          </w:p>
          <w:p w:rsidR="00E44D2F" w:rsidRPr="00E44D2F" w:rsidRDefault="00E44D2F" w:rsidP="00074CC2">
            <w:pPr>
              <w:widowControl w:val="0"/>
              <w:suppressAutoHyphens/>
              <w:jc w:val="center"/>
              <w:rPr>
                <w:rFonts w:ascii="Times New Roman" w:eastAsia="font296" w:hAnsi="Times New Roman"/>
              </w:rPr>
            </w:pPr>
            <w:r w:rsidRPr="00E44D2F">
              <w:rPr>
                <w:rFonts w:ascii="Times New Roman" w:eastAsia="font296" w:hAnsi="Times New Roman"/>
              </w:rPr>
              <w:t xml:space="preserve">правовых актов, определяющих </w:t>
            </w:r>
          </w:p>
          <w:p w:rsidR="00E44D2F" w:rsidRPr="00E44D2F" w:rsidRDefault="00E44D2F" w:rsidP="00074CC2">
            <w:pPr>
              <w:widowControl w:val="0"/>
              <w:suppressAutoHyphens/>
              <w:jc w:val="center"/>
              <w:rPr>
                <w:rFonts w:ascii="Times New Roman" w:eastAsia="font296" w:hAnsi="Times New Roman"/>
              </w:rPr>
            </w:pPr>
            <w:r w:rsidRPr="00E44D2F">
              <w:rPr>
                <w:rFonts w:ascii="Times New Roman" w:eastAsia="font296" w:hAnsi="Times New Roman"/>
              </w:rPr>
              <w:t xml:space="preserve">цели социально-экономической политики, </w:t>
            </w:r>
          </w:p>
          <w:p w:rsidR="00E44D2F" w:rsidRPr="00E44D2F" w:rsidRDefault="00E44D2F" w:rsidP="00074CC2">
            <w:pPr>
              <w:widowControl w:val="0"/>
              <w:suppressAutoHyphens/>
              <w:jc w:val="center"/>
              <w:rPr>
                <w:rFonts w:ascii="Times New Roman" w:eastAsia="font296" w:hAnsi="Times New Roman"/>
              </w:rPr>
            </w:pPr>
            <w:r w:rsidRPr="00E44D2F">
              <w:rPr>
                <w:rFonts w:ascii="Times New Roman" w:eastAsia="font296" w:hAnsi="Times New Roman"/>
              </w:rPr>
              <w:t xml:space="preserve">не относящихся </w:t>
            </w:r>
          </w:p>
          <w:p w:rsidR="00E44D2F" w:rsidRPr="00E44D2F" w:rsidRDefault="00E44D2F" w:rsidP="00074CC2">
            <w:pPr>
              <w:widowControl w:val="0"/>
              <w:suppressAutoHyphens/>
              <w:jc w:val="center"/>
              <w:rPr>
                <w:rFonts w:ascii="Times New Roman" w:eastAsia="font296" w:hAnsi="Times New Roman"/>
              </w:rPr>
            </w:pPr>
            <w:r w:rsidRPr="00E44D2F">
              <w:rPr>
                <w:rFonts w:ascii="Times New Roman" w:eastAsia="font296" w:hAnsi="Times New Roman"/>
              </w:rPr>
              <w:t xml:space="preserve">к муниципальным программам, в целях </w:t>
            </w:r>
            <w:proofErr w:type="gramStart"/>
            <w:r w:rsidRPr="00E44D2F">
              <w:rPr>
                <w:rFonts w:ascii="Times New Roman" w:eastAsia="font296" w:hAnsi="Times New Roman"/>
              </w:rPr>
              <w:t>реализации</w:t>
            </w:r>
            <w:proofErr w:type="gramEnd"/>
            <w:r w:rsidRPr="00E44D2F">
              <w:rPr>
                <w:rFonts w:ascii="Times New Roman" w:eastAsia="font296" w:hAnsi="Times New Roman"/>
              </w:rPr>
              <w:t xml:space="preserve"> которых предоставляются налоговые расходы (налоговые льготы, освобождения </w:t>
            </w:r>
          </w:p>
          <w:p w:rsidR="00E44D2F" w:rsidRPr="00E44D2F" w:rsidRDefault="00E44D2F" w:rsidP="00074CC2">
            <w:pPr>
              <w:widowControl w:val="0"/>
              <w:suppressAutoHyphens/>
              <w:jc w:val="center"/>
              <w:rPr>
                <w:rFonts w:ascii="Times New Roman" w:eastAsia="font296" w:hAnsi="Times New Roman"/>
              </w:rPr>
            </w:pPr>
            <w:r w:rsidRPr="00E44D2F">
              <w:rPr>
                <w:rFonts w:ascii="Times New Roman" w:eastAsia="font296" w:hAnsi="Times New Roman"/>
              </w:rPr>
              <w:t>и иные преференции)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2F" w:rsidRPr="00E44D2F" w:rsidRDefault="00E44D2F" w:rsidP="00074CC2">
            <w:pPr>
              <w:widowControl w:val="0"/>
              <w:suppressAutoHyphens/>
              <w:jc w:val="center"/>
              <w:rPr>
                <w:rFonts w:ascii="Times New Roman" w:eastAsia="font296" w:hAnsi="Times New Roman"/>
              </w:rPr>
            </w:pPr>
            <w:r w:rsidRPr="00E44D2F">
              <w:rPr>
                <w:rFonts w:ascii="Times New Roman" w:eastAsia="font296" w:hAnsi="Times New Roman"/>
              </w:rPr>
              <w:t xml:space="preserve">Наименование структурного элемента муниципальной программы, в целях реализации которого предоставляются налоговые расходы (налоговые льготы, освобождения </w:t>
            </w:r>
          </w:p>
          <w:p w:rsidR="00E44D2F" w:rsidRPr="00E44D2F" w:rsidRDefault="00E44D2F" w:rsidP="00074CC2">
            <w:pPr>
              <w:widowControl w:val="0"/>
              <w:suppressAutoHyphens/>
              <w:jc w:val="center"/>
              <w:rPr>
                <w:rFonts w:ascii="Times New Roman" w:eastAsia="font296" w:hAnsi="Times New Roman"/>
              </w:rPr>
            </w:pPr>
            <w:r w:rsidRPr="00E44D2F">
              <w:rPr>
                <w:rFonts w:ascii="Times New Roman" w:eastAsia="font296" w:hAnsi="Times New Roman"/>
              </w:rPr>
              <w:t>и иные преференции)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2F" w:rsidRPr="00E44D2F" w:rsidRDefault="00E44D2F" w:rsidP="00074CC2">
            <w:pPr>
              <w:widowControl w:val="0"/>
              <w:suppressAutoHyphens/>
              <w:jc w:val="center"/>
              <w:rPr>
                <w:rFonts w:ascii="Times New Roman" w:eastAsia="font296" w:hAnsi="Times New Roman"/>
              </w:rPr>
            </w:pPr>
            <w:r w:rsidRPr="00E44D2F">
              <w:rPr>
                <w:rFonts w:ascii="Times New Roman" w:eastAsia="Arial Unicode MS" w:hAnsi="Times New Roman"/>
                <w:color w:val="000000"/>
                <w:u w:color="000000"/>
                <w:bdr w:val="nil"/>
              </w:rPr>
              <w:t xml:space="preserve">Цели и задачи муниципальной программы, </w:t>
            </w:r>
            <w:r w:rsidRPr="00E44D2F">
              <w:rPr>
                <w:rFonts w:ascii="Times New Roman" w:eastAsia="font296" w:hAnsi="Times New Roman"/>
              </w:rPr>
              <w:t xml:space="preserve">в целях </w:t>
            </w:r>
            <w:proofErr w:type="gramStart"/>
            <w:r w:rsidRPr="00E44D2F">
              <w:rPr>
                <w:rFonts w:ascii="Times New Roman" w:eastAsia="font296" w:hAnsi="Times New Roman"/>
              </w:rPr>
              <w:t>реализации</w:t>
            </w:r>
            <w:proofErr w:type="gramEnd"/>
            <w:r w:rsidRPr="00E44D2F">
              <w:rPr>
                <w:rFonts w:ascii="Times New Roman" w:eastAsia="font296" w:hAnsi="Times New Roman"/>
              </w:rPr>
              <w:t xml:space="preserve"> которых предоставляются налоговые расходы (налоговые льготы, освобождения</w:t>
            </w:r>
          </w:p>
          <w:p w:rsidR="00E44D2F" w:rsidRPr="00E44D2F" w:rsidRDefault="00E44D2F" w:rsidP="00074CC2">
            <w:pPr>
              <w:widowControl w:val="0"/>
              <w:suppressAutoHyphens/>
              <w:jc w:val="center"/>
              <w:rPr>
                <w:rFonts w:ascii="Times New Roman" w:eastAsia="font296" w:hAnsi="Times New Roman"/>
              </w:rPr>
            </w:pPr>
            <w:r w:rsidRPr="00E44D2F">
              <w:rPr>
                <w:rFonts w:ascii="Times New Roman" w:eastAsia="font296" w:hAnsi="Times New Roman"/>
              </w:rPr>
              <w:t>и иные преференции)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eastAsia="font296" w:hAnsi="Times New Roman"/>
              </w:rPr>
            </w:pPr>
            <w:r w:rsidRPr="00E44D2F">
              <w:rPr>
                <w:rFonts w:ascii="Times New Roman" w:eastAsia="font296" w:hAnsi="Times New Roman"/>
              </w:rPr>
              <w:t xml:space="preserve">Показатели (индикаторы) достижения целей муниципальных программ и (или) целей 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eastAsia="font296" w:hAnsi="Times New Roman"/>
              </w:rPr>
            </w:pPr>
            <w:r w:rsidRPr="00E44D2F">
              <w:rPr>
                <w:rFonts w:ascii="Times New Roman" w:eastAsia="font296" w:hAnsi="Times New Roman"/>
              </w:rPr>
              <w:t xml:space="preserve">социально-экономической политики, 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eastAsia="font296" w:hAnsi="Times New Roman"/>
              </w:rPr>
            </w:pPr>
            <w:r w:rsidRPr="00E44D2F">
              <w:rPr>
                <w:rFonts w:ascii="Times New Roman" w:eastAsia="font296" w:hAnsi="Times New Roman"/>
              </w:rPr>
              <w:t xml:space="preserve">не относящихся 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eastAsia="font296" w:hAnsi="Times New Roman"/>
              </w:rPr>
            </w:pPr>
            <w:r w:rsidRPr="00E44D2F">
              <w:rPr>
                <w:rFonts w:ascii="Times New Roman" w:eastAsia="font296" w:hAnsi="Times New Roman"/>
              </w:rPr>
              <w:t xml:space="preserve">к муниципальным программам 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eastAsia="font296" w:hAnsi="Times New Roman"/>
              </w:rPr>
            </w:pPr>
            <w:r w:rsidRPr="00E44D2F">
              <w:rPr>
                <w:rFonts w:ascii="Times New Roman" w:eastAsia="font296" w:hAnsi="Times New Roman"/>
              </w:rPr>
              <w:t xml:space="preserve">в связи 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eastAsia="font296" w:hAnsi="Times New Roman"/>
              </w:rPr>
            </w:pPr>
            <w:r w:rsidRPr="00E44D2F">
              <w:rPr>
                <w:rFonts w:ascii="Times New Roman" w:eastAsia="font296" w:hAnsi="Times New Roman"/>
              </w:rPr>
              <w:t xml:space="preserve">с предоставлением налоговых расходов (налоговые льготы, освобождения и иные преференции) 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4D2F">
              <w:rPr>
                <w:rFonts w:ascii="Times New Roman" w:eastAsia="font296" w:hAnsi="Times New Roman"/>
              </w:rPr>
              <w:t>для плательщиков налогов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4D2F">
              <w:rPr>
                <w:rFonts w:ascii="Times New Roman" w:hAnsi="Times New Roman"/>
              </w:rPr>
              <w:t xml:space="preserve">Куратор налогового расхода </w:t>
            </w:r>
          </w:p>
        </w:tc>
      </w:tr>
      <w:tr w:rsidR="00E44D2F" w:rsidRPr="00E44D2F" w:rsidTr="00074CC2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  <w:lang w:eastAsia="en-US"/>
              </w:rPr>
              <w:t>Налог на имущество физических лиц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Решение Совета депутатов от 21.07.2016 № 193 "Об установлении на территории муниципального образования сельское поселение Мулымья налога на имущество физических лиц" (изм. от 15.12.2016 № 220, от 31.08.2018 № 341, от 25.09.2019 №65) п. 3.1.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</w:rPr>
              <w:t xml:space="preserve">Физические лица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</w:t>
            </w:r>
            <w:r w:rsidRPr="00E44D2F">
              <w:rPr>
                <w:rFonts w:ascii="Times New Roman" w:hAnsi="Times New Roman"/>
                <w:sz w:val="14"/>
                <w:szCs w:val="14"/>
              </w:rPr>
              <w:lastRenderedPageBreak/>
              <w:t>Российской Федерации, а также в отношении объектов налогообложения, кадастровая стоимость каждого из которых превышает 300 миллионов рублей установлена налоговая ставка в размере 0,5%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</w:rPr>
              <w:lastRenderedPageBreak/>
              <w:t>«Развитие малого и среднего предпринимательства в Кондинском районе на 2019-2025 годы и на период до 2030 года»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</w:rPr>
              <w:t>Содействие развитию делового климата в муниципальном образовании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</w:rPr>
              <w:t>Трансформация делового климата и совершенствование бесшовной системы поддержки и развития малого и среднего предпринимательства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Увеличение численности занятых в сфере малого и среднего предпринимательства, человек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</w:rPr>
              <w:t>Комитет несырьевого сектора экономики и поддержки предпринимательства администрации Кондинского района</w:t>
            </w:r>
          </w:p>
        </w:tc>
      </w:tr>
      <w:tr w:rsidR="00E44D2F" w:rsidRPr="00E44D2F" w:rsidTr="00074CC2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Решение Совета депутатов от 31.08.2018 № 342 "Об утверждении Положения о земельном налоге на территории муниципального образования сельское поселение Мулымья" (изм. от 17.09.2019 №63, от 29.10.2019 №74) абз.1/пп.3.1.1/п.3.1/разд.3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Организации - в отношении земельных участков, занятых муниципальными дорогами общего пользования, а также земельные участки, предоставляемые для строительства таких дорог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4D2F">
              <w:rPr>
                <w:rFonts w:ascii="Times New Roman" w:hAnsi="Times New Roman"/>
                <w:color w:val="000000"/>
                <w:sz w:val="14"/>
                <w:szCs w:val="14"/>
              </w:rPr>
              <w:t>«Развитие транспортной системы Кондинского района на 2019-2025 годы и на период до 2030 года»</w:t>
            </w:r>
          </w:p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«Дорожное хозяйство»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4D2F">
              <w:rPr>
                <w:rFonts w:ascii="Times New Roman" w:hAnsi="Times New Roman"/>
                <w:color w:val="000000"/>
                <w:sz w:val="14"/>
                <w:szCs w:val="14"/>
              </w:rPr>
              <w:t>Развитие современной транспортной инфраструктуры,</w:t>
            </w:r>
          </w:p>
          <w:p w:rsidR="00E44D2F" w:rsidRPr="00E44D2F" w:rsidRDefault="00E44D2F" w:rsidP="00074CC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4D2F">
              <w:rPr>
                <w:rFonts w:ascii="Times New Roman" w:hAnsi="Times New Roman"/>
                <w:color w:val="000000"/>
                <w:sz w:val="14"/>
                <w:szCs w:val="14"/>
              </w:rPr>
              <w:t>обеспечивающей</w:t>
            </w:r>
          </w:p>
          <w:p w:rsidR="00E44D2F" w:rsidRPr="00E44D2F" w:rsidRDefault="00E44D2F" w:rsidP="00074CC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4D2F">
              <w:rPr>
                <w:rFonts w:ascii="Times New Roman" w:hAnsi="Times New Roman"/>
                <w:color w:val="000000"/>
                <w:sz w:val="14"/>
                <w:szCs w:val="14"/>
              </w:rPr>
              <w:t>повышение</w:t>
            </w:r>
          </w:p>
          <w:p w:rsidR="00E44D2F" w:rsidRPr="00E44D2F" w:rsidRDefault="00E44D2F" w:rsidP="00074CC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4D2F">
              <w:rPr>
                <w:rFonts w:ascii="Times New Roman" w:hAnsi="Times New Roman"/>
                <w:color w:val="000000"/>
                <w:sz w:val="14"/>
                <w:szCs w:val="14"/>
              </w:rPr>
              <w:t>доступности</w:t>
            </w:r>
          </w:p>
          <w:p w:rsidR="00E44D2F" w:rsidRPr="00E44D2F" w:rsidRDefault="00E44D2F" w:rsidP="00074CC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4D2F">
              <w:rPr>
                <w:rFonts w:ascii="Times New Roman" w:hAnsi="Times New Roman"/>
                <w:color w:val="000000"/>
                <w:sz w:val="14"/>
                <w:szCs w:val="14"/>
              </w:rPr>
              <w:t>услуг</w:t>
            </w:r>
          </w:p>
          <w:p w:rsidR="00E44D2F" w:rsidRPr="00E44D2F" w:rsidRDefault="00E44D2F" w:rsidP="00074CC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4D2F">
              <w:rPr>
                <w:rFonts w:ascii="Times New Roman" w:hAnsi="Times New Roman"/>
                <w:color w:val="000000"/>
                <w:sz w:val="14"/>
                <w:szCs w:val="14"/>
              </w:rPr>
              <w:t>транспортного комплекса для населения Кондинского района, а также обеспечение безопасности</w:t>
            </w:r>
          </w:p>
          <w:p w:rsidR="00E44D2F" w:rsidRPr="00E44D2F" w:rsidRDefault="00E44D2F" w:rsidP="00074CC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4D2F">
              <w:rPr>
                <w:rFonts w:ascii="Times New Roman" w:hAnsi="Times New Roman"/>
                <w:color w:val="000000"/>
                <w:sz w:val="14"/>
                <w:szCs w:val="14"/>
              </w:rPr>
              <w:t>дорожного движения на автомобильных дорогах местного</w:t>
            </w:r>
          </w:p>
          <w:p w:rsidR="00E44D2F" w:rsidRPr="00E44D2F" w:rsidRDefault="00E44D2F" w:rsidP="00074CC2">
            <w:pPr>
              <w:shd w:val="clear" w:color="auto" w:fill="FFFFFF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E44D2F">
              <w:rPr>
                <w:rFonts w:ascii="Times New Roman" w:hAnsi="Times New Roman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</w:rPr>
              <w:t>Увеличение протяженности автомобильных дорог, км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4D2F">
              <w:rPr>
                <w:rFonts w:ascii="Times New Roman" w:hAnsi="Times New Roman"/>
                <w:color w:val="000000"/>
                <w:sz w:val="14"/>
                <w:szCs w:val="14"/>
              </w:rPr>
              <w:t>Комитет несырьевого сектора экономики и поддержки</w:t>
            </w:r>
          </w:p>
          <w:p w:rsidR="00E44D2F" w:rsidRPr="00E44D2F" w:rsidRDefault="00E44D2F" w:rsidP="00074CC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4D2F">
              <w:rPr>
                <w:rFonts w:ascii="Times New Roman" w:hAnsi="Times New Roman"/>
                <w:color w:val="000000"/>
                <w:sz w:val="14"/>
                <w:szCs w:val="14"/>
              </w:rPr>
              <w:t>предпринимательства администрации Кондинского района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</w:tr>
      <w:tr w:rsidR="00E44D2F" w:rsidRPr="00E44D2F" w:rsidTr="00074CC2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jc w:val="center"/>
              <w:rPr>
                <w:rFonts w:ascii="Times New Roman" w:hAnsi="Times New Roman"/>
              </w:rPr>
            </w:pPr>
            <w:r w:rsidRPr="00E44D2F">
              <w:rPr>
                <w:rFonts w:ascii="Times New Roman" w:hAnsi="Times New Roman"/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Решение Совета депутатов от 31.08.2018 № 342 "Об утверждении Положения о земельном налоге на территории муниципального образования сельское поселение Мулымья" (изм. от 17.09.2019 №63, от 29.10.2019 №74) абз.2/пп.3.1.1/п.3.1/разд.3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Организации - в отношении земельных участков, занятых объектами благоустройства в сельском поселении, памятниками, скверами, парками, бульварами, площадями, улицами, переулками, проездами, набережными, гражданскими захоронениями и полигонами по утилизации технических и бытовых отходов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4D2F">
              <w:rPr>
                <w:rFonts w:ascii="Times New Roman" w:hAnsi="Times New Roman"/>
                <w:sz w:val="14"/>
                <w:szCs w:val="14"/>
              </w:rPr>
              <w:t xml:space="preserve">«Формирование комфортной городской среды </w:t>
            </w:r>
            <w:r w:rsidRPr="00E44D2F">
              <w:rPr>
                <w:rFonts w:ascii="Times New Roman" w:hAnsi="Times New Roman"/>
                <w:sz w:val="14"/>
                <w:szCs w:val="14"/>
              </w:rPr>
              <w:br/>
              <w:t>в Кондинском районе</w:t>
            </w:r>
          </w:p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font332" w:hAnsi="Times New Roman"/>
                <w:color w:val="FF0000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</w:rPr>
              <w:t>на 2018-2022 годы»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jc w:val="center"/>
              <w:rPr>
                <w:rFonts w:ascii="Times New Roman" w:eastAsia="font332" w:hAnsi="Times New Roman"/>
                <w:color w:val="FF0000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</w:rPr>
              <w:t>«Повышение уровня благоустройства территорий общего пользования»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/>
                <w:color w:val="FF0000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</w:rPr>
              <w:t>Повышение качества и комфорта городской среды на территории городского поселения Междуреченский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</w:rPr>
              <w:t>Доля благоустроенных общественных территорий поселения (парки, скверы, набережные и т.д.) от общего количества таких территорий,%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4D2F">
              <w:rPr>
                <w:rFonts w:ascii="Times New Roman" w:hAnsi="Times New Roman"/>
                <w:sz w:val="14"/>
                <w:szCs w:val="14"/>
              </w:rPr>
              <w:t>Управление жилищно-коммунального хозяйства администрации Кондинского района</w:t>
            </w:r>
          </w:p>
        </w:tc>
      </w:tr>
      <w:tr w:rsidR="00E44D2F" w:rsidRPr="00E44D2F" w:rsidTr="00074CC2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jc w:val="center"/>
              <w:rPr>
                <w:rFonts w:ascii="Times New Roman" w:hAnsi="Times New Roman"/>
              </w:rPr>
            </w:pPr>
            <w:r w:rsidRPr="00E44D2F">
              <w:rPr>
                <w:rFonts w:ascii="Times New Roman" w:hAnsi="Times New Roman"/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Решение Совета депутатов от 31.08.2018 № 342 "Об утверждении Положения о земельном налоге на территории муниципального образования сельское поселение Мулымья" (изм. от 17.09.2019 №63, от 29.10.2019 №74) абз.3/пп.3.1.1/п.3.1/разд.3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Органы местного самоуправления - в отношении земельных участков, занятых имуществом, составляющим казну муниципальных образований сельское поселение Мулымья и Кондинский район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</w:rPr>
              <w:t>«Управление муниципальными финансами в Кондинском районе на 2019-2025 годы и на период до 2030 года»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color w:val="000000"/>
                <w:sz w:val="14"/>
                <w:szCs w:val="14"/>
              </w:rPr>
              <w:t>«Обеспечение деятельности органов местного самоуправления в бюджетной сфере, в сфере налогов и сборов, в сфере закупок»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4D2F">
              <w:rPr>
                <w:rFonts w:ascii="Times New Roman" w:hAnsi="Times New Roman"/>
                <w:color w:val="000000"/>
                <w:sz w:val="14"/>
                <w:szCs w:val="14"/>
              </w:rPr>
              <w:t>Повышение</w:t>
            </w:r>
          </w:p>
          <w:p w:rsidR="00E44D2F" w:rsidRPr="00E44D2F" w:rsidRDefault="00E44D2F" w:rsidP="00074CC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4D2F">
              <w:rPr>
                <w:rFonts w:ascii="Times New Roman" w:hAnsi="Times New Roman"/>
                <w:color w:val="000000"/>
                <w:sz w:val="14"/>
                <w:szCs w:val="14"/>
              </w:rPr>
              <w:t>качества</w:t>
            </w:r>
          </w:p>
          <w:p w:rsidR="00E44D2F" w:rsidRPr="00E44D2F" w:rsidRDefault="00E44D2F" w:rsidP="00074CC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4D2F">
              <w:rPr>
                <w:rFonts w:ascii="Times New Roman" w:hAnsi="Times New Roman"/>
                <w:color w:val="000000"/>
                <w:sz w:val="14"/>
                <w:szCs w:val="14"/>
              </w:rPr>
              <w:t>управления</w:t>
            </w:r>
          </w:p>
          <w:p w:rsidR="00E44D2F" w:rsidRPr="00E44D2F" w:rsidRDefault="00E44D2F" w:rsidP="00074CC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4D2F">
              <w:rPr>
                <w:rFonts w:ascii="Times New Roman" w:hAnsi="Times New Roman"/>
                <w:color w:val="000000"/>
                <w:sz w:val="14"/>
                <w:szCs w:val="14"/>
              </w:rPr>
              <w:t>муниципальными финансами Кондинского</w:t>
            </w:r>
          </w:p>
          <w:p w:rsidR="00E44D2F" w:rsidRPr="00E44D2F" w:rsidRDefault="00E44D2F" w:rsidP="00074CC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4D2F">
              <w:rPr>
                <w:rFonts w:ascii="Times New Roman" w:hAnsi="Times New Roman"/>
                <w:color w:val="000000"/>
                <w:sz w:val="14"/>
                <w:szCs w:val="14"/>
              </w:rPr>
              <w:t>района</w:t>
            </w:r>
          </w:p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</w:rPr>
              <w:t>Увеличение качества управления муниципальными финансами Кондинского района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  <w:lang w:eastAsia="en-US"/>
              </w:rPr>
              <w:t>Главные распорядители  доходов бюджета муниципального образования Кондинский район;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МКУ «ЦБУ Кондинского района» </w:t>
            </w:r>
          </w:p>
        </w:tc>
      </w:tr>
      <w:tr w:rsidR="00E44D2F" w:rsidRPr="00E44D2F" w:rsidTr="00074CC2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jc w:val="center"/>
              <w:rPr>
                <w:rFonts w:ascii="Times New Roman" w:hAnsi="Times New Roman"/>
              </w:rPr>
            </w:pPr>
            <w:r w:rsidRPr="00E44D2F">
              <w:rPr>
                <w:rFonts w:ascii="Times New Roman" w:hAnsi="Times New Roman"/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 xml:space="preserve">Решение Совета депутатов от 31.08.2018 № 342 "Об </w:t>
            </w: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lastRenderedPageBreak/>
              <w:t>утверждении Положения о земельном налоге на территории муниципального образования сельское поселение Мулымья" (изм. от 17.09.2019 №63, от 29.10.2019 №74) абз.4/пп.3.1.1/п.3.1/разд.3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lastRenderedPageBreak/>
              <w:t xml:space="preserve">Муниципальные учреждения, </w:t>
            </w: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lastRenderedPageBreak/>
              <w:t>финансируемые за счет средств местных бюджетов сельского поселения Мулымья и Кондинского района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«Управление муниципальными финансами </w:t>
            </w:r>
            <w:r w:rsidRPr="00E44D2F">
              <w:rPr>
                <w:rFonts w:ascii="Times New Roman" w:hAnsi="Times New Roman"/>
                <w:sz w:val="14"/>
                <w:szCs w:val="14"/>
              </w:rPr>
              <w:lastRenderedPageBreak/>
              <w:t>в Кондинском районе на 2019-2025 годы и на период до 2030 года»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 xml:space="preserve">«Обеспечение деятельности органов местного </w:t>
            </w:r>
            <w:r w:rsidRPr="00E44D2F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самоуправления в бюджетной сфере, в сфере налогов и сборов, в сфере закупок»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4D2F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Повышение</w:t>
            </w:r>
          </w:p>
          <w:p w:rsidR="00E44D2F" w:rsidRPr="00E44D2F" w:rsidRDefault="00E44D2F" w:rsidP="00074CC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4D2F">
              <w:rPr>
                <w:rFonts w:ascii="Times New Roman" w:hAnsi="Times New Roman"/>
                <w:color w:val="000000"/>
                <w:sz w:val="14"/>
                <w:szCs w:val="14"/>
              </w:rPr>
              <w:t>качества</w:t>
            </w:r>
          </w:p>
          <w:p w:rsidR="00E44D2F" w:rsidRPr="00E44D2F" w:rsidRDefault="00E44D2F" w:rsidP="00074CC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4D2F">
              <w:rPr>
                <w:rFonts w:ascii="Times New Roman" w:hAnsi="Times New Roman"/>
                <w:color w:val="000000"/>
                <w:sz w:val="14"/>
                <w:szCs w:val="14"/>
              </w:rPr>
              <w:t>управления</w:t>
            </w:r>
          </w:p>
          <w:p w:rsidR="00E44D2F" w:rsidRPr="00E44D2F" w:rsidRDefault="00E44D2F" w:rsidP="00074CC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4D2F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муниципальными финансами Кондинского</w:t>
            </w:r>
          </w:p>
          <w:p w:rsidR="00E44D2F" w:rsidRPr="00E44D2F" w:rsidRDefault="00E44D2F" w:rsidP="00074CC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4D2F">
              <w:rPr>
                <w:rFonts w:ascii="Times New Roman" w:hAnsi="Times New Roman"/>
                <w:color w:val="000000"/>
                <w:sz w:val="14"/>
                <w:szCs w:val="14"/>
              </w:rPr>
              <w:t>района</w:t>
            </w:r>
          </w:p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Увеличение качества управления муниципальными </w:t>
            </w:r>
            <w:r w:rsidRPr="00E44D2F">
              <w:rPr>
                <w:rFonts w:ascii="Times New Roman" w:hAnsi="Times New Roman"/>
                <w:sz w:val="14"/>
                <w:szCs w:val="14"/>
              </w:rPr>
              <w:lastRenderedPageBreak/>
              <w:t>финансами Кондинского района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  <w:lang w:eastAsia="en-US"/>
              </w:rPr>
              <w:lastRenderedPageBreak/>
              <w:t xml:space="preserve">Главные распорядители  </w:t>
            </w:r>
            <w:r w:rsidRPr="00E44D2F">
              <w:rPr>
                <w:rFonts w:ascii="Times New Roman" w:hAnsi="Times New Roman"/>
                <w:sz w:val="14"/>
                <w:szCs w:val="14"/>
                <w:lang w:eastAsia="en-US"/>
              </w:rPr>
              <w:lastRenderedPageBreak/>
              <w:t>доходов бюджета муниципального образования Кондинский район;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МКУ «ЦБУ Кондинского района» </w:t>
            </w:r>
          </w:p>
        </w:tc>
      </w:tr>
      <w:tr w:rsidR="00E44D2F" w:rsidRPr="00E44D2F" w:rsidTr="00074CC2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jc w:val="center"/>
              <w:rPr>
                <w:rFonts w:ascii="Times New Roman" w:hAnsi="Times New Roman"/>
              </w:rPr>
            </w:pPr>
            <w:r w:rsidRPr="00E44D2F">
              <w:rPr>
                <w:rFonts w:ascii="Times New Roman" w:hAnsi="Times New Roman"/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 xml:space="preserve">Решение Совета депутатов от 31.08.2018 № 342 "Об утверждении Положения о земельном налоге на территории муниципального образования сельское поселение Мулымья" (изм. от 17.09.2019 №63, от 29.10.2019 №74) 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абз.5/пп.3.1.1/п.3.1/разд.3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Ветераны и инвалиды Великой Отечественной войны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Решение Думы Кондинского района от 05.09.2017 года № 297 «О стратегии социально-экономического развития Кондинского района Ханты-Мансийского автономного округа – Югры до 2030 года»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4D2F">
              <w:rPr>
                <w:rFonts w:ascii="Times New Roman" w:eastAsia="TimesNewRomanPSMT" w:hAnsi="Times New Roman"/>
                <w:sz w:val="14"/>
                <w:szCs w:val="14"/>
              </w:rPr>
              <w:t>Повышение уровня и качества жизни социально уязвимых групп населения за счет мер социальной поддержки</w:t>
            </w:r>
          </w:p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получением,%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  <w:lang w:eastAsia="en-US"/>
              </w:rPr>
              <w:t>Комитет экономического развития администрации Кондинского района</w:t>
            </w:r>
          </w:p>
        </w:tc>
      </w:tr>
      <w:tr w:rsidR="00E44D2F" w:rsidRPr="00E44D2F" w:rsidTr="00074CC2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jc w:val="center"/>
              <w:rPr>
                <w:rFonts w:ascii="Times New Roman" w:hAnsi="Times New Roman"/>
              </w:rPr>
            </w:pPr>
            <w:r w:rsidRPr="00E44D2F">
              <w:rPr>
                <w:rFonts w:ascii="Times New Roman" w:hAnsi="Times New Roman"/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 xml:space="preserve">Решение Совета депутатов от 31.08.2018 № 342 "Об утверждении Положения о земельном налоге на территории муниципального образования сельское поселение Мулымья" (изм. от 17.09.2019 №63, от 29.10.2019 №74) 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proofErr w:type="spellStart"/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абз</w:t>
            </w:r>
            <w:proofErr w:type="spellEnd"/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. 6/пп.3.1.1/п.3.1/разд.3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Участники трудового фронта в годы Великой Отечественной войны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Решение Думы Кондинского района от 05.09.2017 года № 297 «О стратегии социально-экономического развития Кондинского района Ханты-Мансийского автономного округа – Югры до 2030 года»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4D2F">
              <w:rPr>
                <w:rFonts w:ascii="Times New Roman" w:eastAsia="TimesNewRomanPSMT" w:hAnsi="Times New Roman"/>
                <w:sz w:val="14"/>
                <w:szCs w:val="14"/>
              </w:rPr>
              <w:t>Повышение уровня и качества жизни социально уязвимых групп населения за счет мер социальной поддержки</w:t>
            </w:r>
          </w:p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получением,%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  <w:lang w:eastAsia="en-US"/>
              </w:rPr>
              <w:t>Комитет экономического развития администрации Кондинского района</w:t>
            </w:r>
          </w:p>
        </w:tc>
      </w:tr>
      <w:tr w:rsidR="00E44D2F" w:rsidRPr="00E44D2F" w:rsidTr="00074CC2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jc w:val="center"/>
              <w:rPr>
                <w:rFonts w:ascii="Times New Roman" w:hAnsi="Times New Roman"/>
              </w:rPr>
            </w:pPr>
            <w:r w:rsidRPr="00E44D2F">
              <w:rPr>
                <w:rFonts w:ascii="Times New Roman" w:hAnsi="Times New Roman"/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Решение Совета депутатов от 31.08.2018 № 342 "Об утверждении Положения о земельном налоге на территории муниципального образования сельское поселение Мулымья" (изм. от 17.09.2019 №63, от 29.10.2019 №74) абз.1/пп.3.1.2/п.3.1/разд.3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Члены добровольных народных дружин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</w:rPr>
              <w:t>«Развитие гражданского общества в сельском поселении Мулымья на 2020-2025 годы и на период до 2030 года»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E44D2F">
              <w:rPr>
                <w:rFonts w:ascii="Times New Roman" w:hAnsi="Times New Roman"/>
                <w:color w:val="333333"/>
                <w:sz w:val="14"/>
                <w:szCs w:val="14"/>
                <w:shd w:val="clear" w:color="auto" w:fill="FFFFFF"/>
              </w:rPr>
              <w:t>Охрана общественного порядка и профилактика правонарушений на территории поселения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Увеличение количества членов добровольных народных дружин, человек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</w:rPr>
              <w:t>Управления внутренней политики администрации Кондинского района</w:t>
            </w:r>
          </w:p>
        </w:tc>
      </w:tr>
      <w:tr w:rsidR="00E44D2F" w:rsidRPr="00E44D2F" w:rsidTr="00074CC2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jc w:val="center"/>
              <w:rPr>
                <w:rFonts w:ascii="Times New Roman" w:hAnsi="Times New Roman"/>
              </w:rPr>
            </w:pPr>
            <w:r w:rsidRPr="00E44D2F">
              <w:rPr>
                <w:rFonts w:ascii="Times New Roman" w:hAnsi="Times New Roman"/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Решение Совета депутатов от 31.08.2018 № 342 "Об утверждении Положения о земельном налоге на территории муниципального образования сельское поселение Мулымья" (изм. от 17.09.2019 №63, от 29.10.2019 №74) абз.2/пп.3.1.2/п.3.1/разд.3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 xml:space="preserve">Немуниципальные организации (коммерческие и некоммерческие), в том числе социально-ориентированные некоммерческие организации в отношении земельных участков, используемых для оказания населению </w:t>
            </w: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lastRenderedPageBreak/>
              <w:t>услуг в социальной сфере на территории Кондинского района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lastRenderedPageBreak/>
              <w:t xml:space="preserve">Распоряжение администрации Кондинского района от 22.09.2016 года № 570-р «О плане мероприятий («дорожной карте») по поддержке доступа немуниципальных организаций (коммерческих, некоммерческих) к предоставлению услуг в социальной сфере в </w:t>
            </w: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lastRenderedPageBreak/>
              <w:t>Кондинском районе на 2016-2020 годы»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</w:rPr>
              <w:lastRenderedPageBreak/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4D2F">
              <w:rPr>
                <w:rFonts w:ascii="Times New Roman" w:hAnsi="Times New Roman"/>
                <w:sz w:val="14"/>
                <w:szCs w:val="14"/>
              </w:rPr>
              <w:t>Расширение участия немуниципальных организаций и индивидуальных предпринимателей в оказании</w:t>
            </w:r>
          </w:p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</w:rPr>
              <w:t>социальных услуг в приоритетных секторах социальной сферы (молодежная политика, образование, культура, спорт)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 xml:space="preserve">Увеличение количества немуниципальных организаций (коммерческих, некоммерческих), предоставляемых услуги в социальной сфере (спорт, культура, молодежная политика, образование) в Кондинском районе, единиц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  <w:lang w:eastAsia="en-US"/>
              </w:rPr>
              <w:t>Комитет экономического развития администрации Кондинского района</w:t>
            </w:r>
          </w:p>
        </w:tc>
      </w:tr>
      <w:tr w:rsidR="00E44D2F" w:rsidRPr="00E44D2F" w:rsidTr="00074CC2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jc w:val="center"/>
              <w:rPr>
                <w:rFonts w:ascii="Times New Roman" w:hAnsi="Times New Roman"/>
              </w:rPr>
            </w:pPr>
            <w:r w:rsidRPr="00E44D2F">
              <w:rPr>
                <w:rFonts w:ascii="Times New Roman" w:hAnsi="Times New Roman"/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Решение Совета депутатов от 31.08.2018 № 342 "Об утверждении Положения о земельном налоге на территории муниципального образования сельское поселение Мулымья" (изм. от 17.09.2019 №63, от 29.10.2019 №74) абз.3/пп.3.1.2/п.3.1/разд.3</w:t>
            </w:r>
          </w:p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Социальные предприниматели, в отношении земельного участка, на котором расположено нежилое помещение, используемое с целью предоставления услуг населению в социальной сфере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Распоряжение администрации Кондинского района от 22.09.2016 года № 570-р «О плане мероприятий («дорожной карте») по поддержке доступа немуниципальных организаций (коммерческих, некоммерческих) к предоставлению услуг в социальной сфере в Кондинском районе на 2016-2020 годы»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4D2F">
              <w:rPr>
                <w:rFonts w:ascii="Times New Roman" w:hAnsi="Times New Roman"/>
                <w:sz w:val="14"/>
                <w:szCs w:val="14"/>
              </w:rPr>
              <w:t>Расширение участия немуниципальных организаций и индивидуальных предпринимателей в оказании</w:t>
            </w:r>
          </w:p>
          <w:p w:rsidR="00E44D2F" w:rsidRPr="00E44D2F" w:rsidRDefault="00E44D2F" w:rsidP="00074C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</w:rPr>
              <w:t>социальных услуг в приоритетных секторах социальной сферы (молодежная политика, образование, культура, спорт)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 xml:space="preserve">Увеличение количества индивидуальных предпринимателей предоставляемых услуги в социальной сфере (спорт, культура, молодежная политика, образование) в Кондинском районе, единиц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F" w:rsidRPr="00E44D2F" w:rsidRDefault="00E44D2F" w:rsidP="00074C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E44D2F">
              <w:rPr>
                <w:rFonts w:ascii="Times New Roman" w:hAnsi="Times New Roman"/>
                <w:sz w:val="14"/>
                <w:szCs w:val="14"/>
                <w:lang w:eastAsia="en-US"/>
              </w:rPr>
              <w:t>Комитет экономического развития администрации Кондинского района</w:t>
            </w:r>
          </w:p>
        </w:tc>
      </w:tr>
    </w:tbl>
    <w:p w:rsidR="00E44D2F" w:rsidRPr="00E44D2F" w:rsidRDefault="00E44D2F" w:rsidP="00E44D2F">
      <w:pPr>
        <w:widowControl w:val="0"/>
        <w:suppressAutoHyphens/>
        <w:rPr>
          <w:rFonts w:ascii="Times New Roman" w:eastAsia="font296" w:hAnsi="Times New Roman"/>
        </w:rPr>
      </w:pPr>
    </w:p>
    <w:p w:rsidR="00024218" w:rsidRPr="003016B9" w:rsidRDefault="00024218" w:rsidP="00024218">
      <w:pPr>
        <w:jc w:val="right"/>
        <w:rPr>
          <w:rFonts w:ascii="Times New Roman" w:hAnsi="Times New Roman"/>
        </w:rPr>
      </w:pPr>
    </w:p>
    <w:sectPr w:rsidR="00024218" w:rsidRPr="003016B9" w:rsidSect="00024218">
      <w:pgSz w:w="16838" w:h="11906" w:orient="landscape"/>
      <w:pgMar w:top="567" w:right="70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6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32">
    <w:altName w:val="Times New Roman"/>
    <w:charset w:val="CC"/>
    <w:family w:val="auto"/>
    <w:pitch w:val="variable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31D05"/>
    <w:multiLevelType w:val="hybridMultilevel"/>
    <w:tmpl w:val="8DB6ECBA"/>
    <w:lvl w:ilvl="0" w:tplc="6FE666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B5"/>
    <w:rsid w:val="00005F75"/>
    <w:rsid w:val="00024218"/>
    <w:rsid w:val="00036FFA"/>
    <w:rsid w:val="000A58E0"/>
    <w:rsid w:val="001A6B3C"/>
    <w:rsid w:val="001B1892"/>
    <w:rsid w:val="002036AD"/>
    <w:rsid w:val="002A4C1F"/>
    <w:rsid w:val="002B1C3F"/>
    <w:rsid w:val="002F59D3"/>
    <w:rsid w:val="003016B9"/>
    <w:rsid w:val="00326306"/>
    <w:rsid w:val="003912FB"/>
    <w:rsid w:val="003A01A1"/>
    <w:rsid w:val="003A1B5A"/>
    <w:rsid w:val="004802F8"/>
    <w:rsid w:val="005267B5"/>
    <w:rsid w:val="0060041C"/>
    <w:rsid w:val="00685387"/>
    <w:rsid w:val="00703F98"/>
    <w:rsid w:val="00746F02"/>
    <w:rsid w:val="00750C03"/>
    <w:rsid w:val="00791888"/>
    <w:rsid w:val="008E7DF2"/>
    <w:rsid w:val="00910848"/>
    <w:rsid w:val="00975213"/>
    <w:rsid w:val="009872E5"/>
    <w:rsid w:val="00A23F75"/>
    <w:rsid w:val="00B61D12"/>
    <w:rsid w:val="00B87572"/>
    <w:rsid w:val="00B902EE"/>
    <w:rsid w:val="00BB4C07"/>
    <w:rsid w:val="00C3522B"/>
    <w:rsid w:val="00C411E3"/>
    <w:rsid w:val="00C81A0F"/>
    <w:rsid w:val="00D77505"/>
    <w:rsid w:val="00DA093D"/>
    <w:rsid w:val="00E44D2F"/>
    <w:rsid w:val="00E54A90"/>
    <w:rsid w:val="00EC1CFA"/>
    <w:rsid w:val="00ED57FA"/>
    <w:rsid w:val="00F11523"/>
    <w:rsid w:val="00FE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C73B2-5C65-43FF-81A3-D37CE611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1892"/>
    <w:pPr>
      <w:keepNext/>
      <w:jc w:val="center"/>
      <w:outlineLvl w:val="1"/>
    </w:pPr>
    <w:rPr>
      <w:rFonts w:ascii="Times New Roman" w:hAnsi="Times New Roman"/>
      <w:b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1B1892"/>
    <w:pPr>
      <w:keepNext/>
      <w:jc w:val="center"/>
      <w:outlineLvl w:val="2"/>
    </w:pPr>
    <w:rPr>
      <w:rFonts w:ascii="Times New Roman" w:hAnsi="Times New Roman"/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B1892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1B1892"/>
    <w:rPr>
      <w:rFonts w:ascii="Times New Roman" w:eastAsia="Times New Roman" w:hAnsi="Times New Roman" w:cs="Times New Roman"/>
      <w:bCs/>
      <w:sz w:val="32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C41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1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4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Maksim Aleksandrov</cp:lastModifiedBy>
  <cp:revision>2</cp:revision>
  <cp:lastPrinted>2021-02-16T09:03:00Z</cp:lastPrinted>
  <dcterms:created xsi:type="dcterms:W3CDTF">2021-07-22T07:31:00Z</dcterms:created>
  <dcterms:modified xsi:type="dcterms:W3CDTF">2021-07-22T07:31:00Z</dcterms:modified>
</cp:coreProperties>
</file>